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81" w:rsidRPr="00DE29C3" w:rsidRDefault="00083E81" w:rsidP="00083E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t>ПРИВАТНА УСТАНОВА</w:t>
      </w:r>
    </w:p>
    <w:p w:rsidR="00083E81" w:rsidRPr="00DE29C3" w:rsidRDefault="00083E81" w:rsidP="00083E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t>«ВИЩИЙ НАВЧАЛЬНИЙ ЗАКЛАД</w:t>
      </w:r>
    </w:p>
    <w:p w:rsidR="00083E81" w:rsidRPr="00DE29C3" w:rsidRDefault="00083E81" w:rsidP="00083E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t>МІЖНАРОДНИЙ ГУМАНІТАРНО-ПЕДАГОГІЧНИЙ ІНСТИТУТ «БЕЙТ-ХАНА»</w:t>
      </w:r>
    </w:p>
    <w:p w:rsidR="00083E81" w:rsidRPr="00DE29C3" w:rsidRDefault="00083E81" w:rsidP="00083E8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3E81" w:rsidRPr="00DE29C3" w:rsidRDefault="00083E81" w:rsidP="00083E81">
      <w:pPr>
        <w:pStyle w:val="a8"/>
        <w:spacing w:line="360" w:lineRule="auto"/>
        <w:ind w:firstLine="4962"/>
        <w:rPr>
          <w:rFonts w:ascii="Times New Roman" w:hAnsi="Times New Roman"/>
          <w:b/>
          <w:sz w:val="28"/>
          <w:szCs w:val="28"/>
          <w:lang w:val="uk-UA"/>
        </w:rPr>
      </w:pPr>
      <w:r w:rsidRPr="00DE29C3">
        <w:rPr>
          <w:rFonts w:ascii="Times New Roman" w:hAnsi="Times New Roman"/>
          <w:b/>
          <w:sz w:val="28"/>
          <w:szCs w:val="28"/>
          <w:lang w:val="uk-UA"/>
        </w:rPr>
        <w:t>«ЗАТВЕРДЖУЮ»</w:t>
      </w:r>
    </w:p>
    <w:p w:rsidR="00083E81" w:rsidRPr="00DE29C3" w:rsidRDefault="00083E81" w:rsidP="00083E81">
      <w:pPr>
        <w:pStyle w:val="a8"/>
        <w:ind w:left="496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приймальної комісії, ректор інституту_________</w:t>
      </w:r>
      <w:r w:rsidRPr="00DE29C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Аронова</w:t>
      </w:r>
      <w:proofErr w:type="spellEnd"/>
    </w:p>
    <w:p w:rsidR="00083E81" w:rsidRPr="00DE29C3" w:rsidRDefault="00083E81" w:rsidP="00083E81">
      <w:pPr>
        <w:pStyle w:val="a8"/>
        <w:spacing w:line="360" w:lineRule="auto"/>
        <w:ind w:firstLine="439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DE29C3">
        <w:rPr>
          <w:rFonts w:ascii="Times New Roman" w:hAnsi="Times New Roman"/>
          <w:sz w:val="28"/>
          <w:szCs w:val="28"/>
          <w:lang w:val="uk-UA"/>
        </w:rPr>
        <w:t>«_____» _______________ 2020 року</w:t>
      </w:r>
    </w:p>
    <w:p w:rsidR="00083E81" w:rsidRPr="00DE29C3" w:rsidRDefault="00083E81" w:rsidP="00083E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3E81" w:rsidRPr="00DE29C3" w:rsidRDefault="00083E81" w:rsidP="00083E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3E81" w:rsidRPr="00DE29C3" w:rsidRDefault="00083E81" w:rsidP="00083E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 Р О Г Р А М А </w:t>
      </w:r>
    </w:p>
    <w:p w:rsidR="00083E81" w:rsidRPr="00DE29C3" w:rsidRDefault="00083E81" w:rsidP="00083E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ПІДГОТОВКИ 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ФАХОВОГО ВСТУПНОГО ВИПРОБУВАННЯ</w:t>
      </w:r>
    </w:p>
    <w:p w:rsidR="00083E81" w:rsidRPr="00DE29C3" w:rsidRDefault="00083E81" w:rsidP="00083E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3E81" w:rsidRPr="00DE29C3" w:rsidRDefault="00083E81" w:rsidP="00083E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напрям підготовки</w:t>
      </w: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05 Соціальні та поведінкові науки</w:t>
      </w:r>
    </w:p>
    <w:p w:rsidR="00083E81" w:rsidRPr="00DE29C3" w:rsidRDefault="00083E81" w:rsidP="00083E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053 Психологія</w:t>
      </w:r>
    </w:p>
    <w:p w:rsidR="00083E81" w:rsidRPr="00DE29C3" w:rsidRDefault="00083E81" w:rsidP="00083E81">
      <w:pPr>
        <w:ind w:left="1260" w:hanging="12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3E81" w:rsidRPr="00DE29C3" w:rsidRDefault="00083E81" w:rsidP="00083E81">
      <w:pPr>
        <w:ind w:left="567" w:hanging="126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t>Укладач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доктор. псих. наук</w:t>
      </w: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Самойлов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О. Є., доктор. мед. наук</w:t>
      </w: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Первий</w:t>
      </w:r>
      <w:proofErr w:type="spellEnd"/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В. С., викладач другої категорії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Головина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Л. О. </w:t>
      </w:r>
    </w:p>
    <w:p w:rsidR="00083E81" w:rsidRPr="00DE29C3" w:rsidRDefault="00083E81" w:rsidP="00083E8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3E81" w:rsidRPr="00DE29C3" w:rsidRDefault="00083E81" w:rsidP="00083E81">
      <w:pPr>
        <w:spacing w:after="0" w:line="240" w:lineRule="auto"/>
        <w:ind w:firstLine="3060"/>
        <w:rPr>
          <w:rFonts w:ascii="Times New Roman" w:hAnsi="Times New Roman" w:cs="Times New Roman"/>
          <w:sz w:val="28"/>
          <w:szCs w:val="28"/>
          <w:lang w:val="uk-UA"/>
        </w:rPr>
      </w:pPr>
    </w:p>
    <w:p w:rsidR="00083E81" w:rsidRPr="00DE29C3" w:rsidRDefault="00083E81" w:rsidP="00083E81">
      <w:pPr>
        <w:spacing w:after="0" w:line="240" w:lineRule="auto"/>
        <w:ind w:firstLine="306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Розглянуто та схвалено на засіданні</w:t>
      </w:r>
    </w:p>
    <w:p w:rsidR="00083E81" w:rsidRPr="00DE29C3" w:rsidRDefault="00083E81" w:rsidP="00083E81">
      <w:pPr>
        <w:spacing w:after="0" w:line="240" w:lineRule="auto"/>
        <w:ind w:firstLine="306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кафедри педагогіки та психології</w:t>
      </w:r>
    </w:p>
    <w:p w:rsidR="00083E81" w:rsidRPr="00DE29C3" w:rsidRDefault="00083E81" w:rsidP="00083E81">
      <w:pPr>
        <w:spacing w:after="0" w:line="240" w:lineRule="auto"/>
        <w:ind w:firstLine="306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8 від «14» </w:t>
      </w:r>
      <w:r w:rsidR="001268A5">
        <w:rPr>
          <w:rFonts w:ascii="Times New Roman" w:hAnsi="Times New Roman" w:cs="Times New Roman"/>
          <w:sz w:val="28"/>
          <w:szCs w:val="28"/>
          <w:lang w:val="uk-UA"/>
        </w:rPr>
        <w:t xml:space="preserve">квітня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2020 р.</w:t>
      </w:r>
    </w:p>
    <w:p w:rsidR="00083E81" w:rsidRPr="00DE29C3" w:rsidRDefault="00083E81" w:rsidP="00083E81">
      <w:pPr>
        <w:spacing w:after="0" w:line="240" w:lineRule="auto"/>
        <w:ind w:firstLine="306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Завкафедрою ______________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Самойлов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О. Є.</w:t>
      </w:r>
    </w:p>
    <w:p w:rsidR="00083E81" w:rsidRPr="00DE29C3" w:rsidRDefault="00083E81" w:rsidP="00083E81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  <w:lang w:val="uk-UA"/>
        </w:rPr>
      </w:pPr>
    </w:p>
    <w:p w:rsidR="00083E81" w:rsidRPr="00DE29C3" w:rsidRDefault="00083E81" w:rsidP="00083E81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  <w:lang w:val="uk-UA"/>
        </w:rPr>
      </w:pPr>
    </w:p>
    <w:p w:rsidR="00083E81" w:rsidRPr="00DE29C3" w:rsidRDefault="00083E81" w:rsidP="00083E81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  <w:lang w:val="uk-UA"/>
        </w:rPr>
      </w:pPr>
    </w:p>
    <w:p w:rsidR="00083E81" w:rsidRDefault="00083E81" w:rsidP="00083E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3E81" w:rsidRPr="00DE29C3" w:rsidRDefault="00083E81" w:rsidP="00083E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8A5" w:rsidRDefault="001268A5" w:rsidP="00083E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3E81" w:rsidRPr="00DE29C3" w:rsidRDefault="00083E81" w:rsidP="00083E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t>Дніпро-2020</w:t>
      </w:r>
    </w:p>
    <w:p w:rsidR="00083E81" w:rsidRPr="00DE29C3" w:rsidRDefault="00083E81" w:rsidP="00083E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083E81" w:rsidRPr="00DE29C3" w:rsidRDefault="00083E81" w:rsidP="00083E81">
      <w:pPr>
        <w:pStyle w:val="a6"/>
        <w:rPr>
          <w:szCs w:val="28"/>
        </w:rPr>
      </w:pPr>
      <w:r w:rsidRPr="00DE29C3">
        <w:rPr>
          <w:szCs w:val="28"/>
        </w:rPr>
        <w:t xml:space="preserve">Навчальні дисципліни «Загальна психологія», «Педагогічна психологія», «Вікова психологія», «Психологія особистості», «Історія психології» – профілюючі для спеціальності 053 Психологія. Вони забезпечують основну теоретичну і практичну підготовку студентів до виконання кваліфікаційних обов’язків психолога і покликані максимально розкрити творчий потенціал, активність, самостійність і відповідальність кожного студента. </w:t>
      </w:r>
    </w:p>
    <w:p w:rsidR="00083E81" w:rsidRPr="00DE29C3" w:rsidRDefault="00083E81" w:rsidP="00083E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Фахове вступне випробування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перевірку засвоєння студентами теоретичних основ сучасних психологічних наук, ступінь оволодіння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ними первинними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практичними уміннями і навичками, необхідними для </w:t>
      </w:r>
      <w:r>
        <w:rPr>
          <w:rFonts w:ascii="Times New Roman" w:hAnsi="Times New Roman" w:cs="Times New Roman"/>
          <w:sz w:val="28"/>
          <w:szCs w:val="28"/>
          <w:lang w:val="uk-UA"/>
        </w:rPr>
        <w:t>подальшого здобуття освіти за скороченим терміном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83E81" w:rsidRPr="00DE29C3" w:rsidRDefault="00083E81" w:rsidP="00083E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фахового вступного випробування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побудована з урахуванням вимог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абітурієнтів, які вже здобули освіту за іншими освітніми рівнями («молодший спеціаліст», «бакалавр», «спеціаліст» або «магістр» за суміжними чи несуміжними спеціальностями) і претендують на зарахування за скороченим терміном навчання.</w:t>
      </w: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Пропонована програма передбачає чітке конструювання і розподіл матеріалу за навчальними дисциплінами і охоплює основні психологічні категорії, поняття, терміни, факти.</w:t>
      </w:r>
    </w:p>
    <w:p w:rsidR="00083E81" w:rsidRPr="00DE29C3" w:rsidRDefault="00083E81" w:rsidP="00083E8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2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Програма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фахового вступного випробування</w:t>
      </w:r>
      <w:r w:rsidRPr="00DE2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містить змістові модулі навчальних дисциплін циклу професійної та практичної підготовки ОПП бакалавра за освітньою програмою «Психологія»: </w:t>
      </w:r>
    </w:p>
    <w:p w:rsidR="00083E81" w:rsidRPr="00DE29C3" w:rsidRDefault="00083E81" w:rsidP="00083E81">
      <w:pPr>
        <w:numPr>
          <w:ilvl w:val="0"/>
          <w:numId w:val="1"/>
        </w:numPr>
        <w:tabs>
          <w:tab w:val="left" w:pos="567"/>
        </w:tabs>
        <w:spacing w:after="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2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«Вікова психологія»;</w:t>
      </w:r>
    </w:p>
    <w:p w:rsidR="00083E81" w:rsidRPr="00DE29C3" w:rsidRDefault="00083E81" w:rsidP="00083E81">
      <w:pPr>
        <w:numPr>
          <w:ilvl w:val="0"/>
          <w:numId w:val="1"/>
        </w:numPr>
        <w:tabs>
          <w:tab w:val="left" w:pos="567"/>
        </w:tabs>
        <w:spacing w:after="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2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«Експериментальна психологія»;</w:t>
      </w:r>
    </w:p>
    <w:p w:rsidR="00083E81" w:rsidRPr="00DE29C3" w:rsidRDefault="00083E81" w:rsidP="00083E81">
      <w:pPr>
        <w:numPr>
          <w:ilvl w:val="0"/>
          <w:numId w:val="1"/>
        </w:numPr>
        <w:tabs>
          <w:tab w:val="left" w:pos="567"/>
        </w:tabs>
        <w:spacing w:after="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2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«Загальна психологія з практикумом»;</w:t>
      </w:r>
    </w:p>
    <w:p w:rsidR="00083E81" w:rsidRPr="00DE29C3" w:rsidRDefault="00083E81" w:rsidP="00083E81">
      <w:pPr>
        <w:numPr>
          <w:ilvl w:val="0"/>
          <w:numId w:val="1"/>
        </w:numPr>
        <w:tabs>
          <w:tab w:val="left" w:pos="567"/>
        </w:tabs>
        <w:spacing w:after="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2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«Історія психології»;</w:t>
      </w:r>
    </w:p>
    <w:p w:rsidR="00083E81" w:rsidRPr="00DE29C3" w:rsidRDefault="00083E81" w:rsidP="00083E81">
      <w:pPr>
        <w:numPr>
          <w:ilvl w:val="0"/>
          <w:numId w:val="1"/>
        </w:numPr>
        <w:tabs>
          <w:tab w:val="left" w:pos="567"/>
        </w:tabs>
        <w:spacing w:after="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2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«Основи психокорекції»;</w:t>
      </w:r>
    </w:p>
    <w:p w:rsidR="00083E81" w:rsidRPr="00DE29C3" w:rsidRDefault="00083E81" w:rsidP="00083E81">
      <w:pPr>
        <w:numPr>
          <w:ilvl w:val="0"/>
          <w:numId w:val="1"/>
        </w:numPr>
        <w:tabs>
          <w:tab w:val="left" w:pos="567"/>
        </w:tabs>
        <w:spacing w:after="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2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«Педагогічна психологія»;</w:t>
      </w:r>
    </w:p>
    <w:p w:rsidR="00083E81" w:rsidRPr="00DE29C3" w:rsidRDefault="00083E81" w:rsidP="00083E81">
      <w:pPr>
        <w:numPr>
          <w:ilvl w:val="0"/>
          <w:numId w:val="1"/>
        </w:numPr>
        <w:tabs>
          <w:tab w:val="left" w:pos="567"/>
        </w:tabs>
        <w:spacing w:after="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2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«Психодіагностика»;</w:t>
      </w:r>
    </w:p>
    <w:p w:rsidR="00083E81" w:rsidRPr="00DE29C3" w:rsidRDefault="00083E81" w:rsidP="00083E81">
      <w:pPr>
        <w:numPr>
          <w:ilvl w:val="0"/>
          <w:numId w:val="1"/>
        </w:numPr>
        <w:tabs>
          <w:tab w:val="left" w:pos="567"/>
        </w:tabs>
        <w:spacing w:after="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2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«Психологія особистості»</w:t>
      </w:r>
    </w:p>
    <w:p w:rsidR="00083E81" w:rsidRPr="00DE29C3" w:rsidRDefault="00083E81" w:rsidP="00083E81">
      <w:pPr>
        <w:numPr>
          <w:ilvl w:val="0"/>
          <w:numId w:val="1"/>
        </w:numPr>
        <w:tabs>
          <w:tab w:val="left" w:pos="567"/>
        </w:tabs>
        <w:spacing w:after="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2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«Патопсихологія»;</w:t>
      </w:r>
    </w:p>
    <w:p w:rsidR="00083E81" w:rsidRPr="00DE29C3" w:rsidRDefault="00083E81" w:rsidP="00083E81">
      <w:pPr>
        <w:numPr>
          <w:ilvl w:val="0"/>
          <w:numId w:val="1"/>
        </w:numPr>
        <w:tabs>
          <w:tab w:val="left" w:pos="567"/>
        </w:tabs>
        <w:spacing w:after="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2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«Соціальна психологія»;</w:t>
      </w:r>
    </w:p>
    <w:p w:rsidR="00083E81" w:rsidRPr="00DE29C3" w:rsidRDefault="00083E81" w:rsidP="00083E81">
      <w:pPr>
        <w:numPr>
          <w:ilvl w:val="0"/>
          <w:numId w:val="1"/>
        </w:numPr>
        <w:tabs>
          <w:tab w:val="left" w:pos="567"/>
        </w:tabs>
        <w:spacing w:after="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2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«Сімейне консультування».</w:t>
      </w:r>
    </w:p>
    <w:p w:rsidR="00083E81" w:rsidRPr="00DE29C3" w:rsidRDefault="00083E81" w:rsidP="00083E81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t>Перелік тем, винесених на екзамен з дисципліни «Вікова психологія»:</w:t>
      </w:r>
    </w:p>
    <w:p w:rsidR="00083E81" w:rsidRPr="00DE29C3" w:rsidRDefault="00083E81" w:rsidP="00083E81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Предмет вікової психології.</w:t>
      </w:r>
    </w:p>
    <w:p w:rsidR="00083E81" w:rsidRPr="00DE29C3" w:rsidRDefault="00083E81" w:rsidP="00083E81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Закономірності та динаміка психічного розвитку в онтогенезі.</w:t>
      </w:r>
    </w:p>
    <w:p w:rsidR="00083E81" w:rsidRPr="00DE29C3" w:rsidRDefault="00083E81" w:rsidP="00083E81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Проблема періодизації психічного розвитку.</w:t>
      </w:r>
    </w:p>
    <w:p w:rsidR="00083E81" w:rsidRPr="00DE29C3" w:rsidRDefault="00083E81" w:rsidP="00083E81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Психічний розвиток немовляти.</w:t>
      </w:r>
    </w:p>
    <w:p w:rsidR="00083E81" w:rsidRPr="00DE29C3" w:rsidRDefault="00083E81" w:rsidP="00083E81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Психологічні особливості раннього дитинства.</w:t>
      </w:r>
    </w:p>
    <w:p w:rsidR="00083E81" w:rsidRPr="00DE29C3" w:rsidRDefault="00083E81" w:rsidP="00083E81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Психічний розвиток дитини дошкільного віку.</w:t>
      </w:r>
    </w:p>
    <w:p w:rsidR="00083E81" w:rsidRPr="00DE29C3" w:rsidRDefault="00083E81" w:rsidP="00083E81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Психічний розвиток молодшого школяра.</w:t>
      </w:r>
    </w:p>
    <w:p w:rsidR="00083E81" w:rsidRPr="00DE29C3" w:rsidRDefault="00083E81" w:rsidP="00083E81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Психологічні особливості розвитку підліткового віку.</w:t>
      </w:r>
    </w:p>
    <w:p w:rsidR="00083E81" w:rsidRPr="00DE29C3" w:rsidRDefault="00083E81" w:rsidP="00083E81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Психологічні особливості юнацтва.</w:t>
      </w:r>
    </w:p>
    <w:p w:rsidR="00083E81" w:rsidRPr="00DE29C3" w:rsidRDefault="00083E81" w:rsidP="00083E81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тем, винесених на екзамен з дисципліни </w:t>
      </w:r>
    </w:p>
    <w:p w:rsidR="00083E81" w:rsidRPr="00DE29C3" w:rsidRDefault="00083E81" w:rsidP="00083E81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t>«Експериментальна психологія».</w:t>
      </w:r>
    </w:p>
    <w:p w:rsidR="00083E81" w:rsidRPr="00DE29C3" w:rsidRDefault="00083E81" w:rsidP="00083E81">
      <w:pPr>
        <w:pStyle w:val="a3"/>
        <w:numPr>
          <w:ilvl w:val="0"/>
          <w:numId w:val="9"/>
        </w:numPr>
        <w:tabs>
          <w:tab w:val="left" w:pos="709"/>
          <w:tab w:val="left" w:pos="993"/>
          <w:tab w:val="left" w:pos="1276"/>
        </w:tabs>
        <w:spacing w:line="360" w:lineRule="auto"/>
        <w:ind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Методологія наукових досліджень.</w:t>
      </w:r>
    </w:p>
    <w:p w:rsidR="00083E81" w:rsidRPr="00DE29C3" w:rsidRDefault="00083E81" w:rsidP="00083E81">
      <w:pPr>
        <w:pStyle w:val="a3"/>
        <w:numPr>
          <w:ilvl w:val="0"/>
          <w:numId w:val="9"/>
        </w:numPr>
        <w:tabs>
          <w:tab w:val="left" w:pos="709"/>
          <w:tab w:val="left" w:pos="993"/>
          <w:tab w:val="left" w:pos="1276"/>
        </w:tabs>
        <w:spacing w:line="360" w:lineRule="auto"/>
        <w:ind w:hanging="1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Нее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кспериментальні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методи дослідження.</w:t>
      </w:r>
    </w:p>
    <w:p w:rsidR="00083E81" w:rsidRPr="00DE29C3" w:rsidRDefault="00083E81" w:rsidP="00083E81">
      <w:pPr>
        <w:pStyle w:val="a3"/>
        <w:numPr>
          <w:ilvl w:val="0"/>
          <w:numId w:val="9"/>
        </w:numPr>
        <w:tabs>
          <w:tab w:val="left" w:pos="709"/>
          <w:tab w:val="left" w:pos="993"/>
          <w:tab w:val="left" w:pos="1276"/>
        </w:tabs>
        <w:spacing w:line="360" w:lineRule="auto"/>
        <w:ind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Експериментальні методи дослідження.</w:t>
      </w:r>
    </w:p>
    <w:p w:rsidR="00083E81" w:rsidRPr="00DE29C3" w:rsidRDefault="00083E81" w:rsidP="00083E81">
      <w:pPr>
        <w:pStyle w:val="a3"/>
        <w:numPr>
          <w:ilvl w:val="0"/>
          <w:numId w:val="9"/>
        </w:numPr>
        <w:tabs>
          <w:tab w:val="left" w:pos="709"/>
          <w:tab w:val="left" w:pos="993"/>
          <w:tab w:val="left" w:pos="1276"/>
        </w:tabs>
        <w:spacing w:line="360" w:lineRule="auto"/>
        <w:ind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Організація і проведення дослідження.</w:t>
      </w:r>
    </w:p>
    <w:p w:rsidR="00083E81" w:rsidRPr="00DE29C3" w:rsidRDefault="00083E81" w:rsidP="00083E81">
      <w:pPr>
        <w:pStyle w:val="a3"/>
        <w:numPr>
          <w:ilvl w:val="0"/>
          <w:numId w:val="9"/>
        </w:numPr>
        <w:tabs>
          <w:tab w:val="left" w:pos="709"/>
          <w:tab w:val="left" w:pos="993"/>
          <w:tab w:val="left" w:pos="1276"/>
        </w:tabs>
        <w:spacing w:line="360" w:lineRule="auto"/>
        <w:ind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Теоретично-методологічні засади виміру у психології.</w:t>
      </w:r>
    </w:p>
    <w:p w:rsidR="00083E81" w:rsidRPr="00DE29C3" w:rsidRDefault="00083E81" w:rsidP="00083E81">
      <w:pPr>
        <w:pStyle w:val="a3"/>
        <w:numPr>
          <w:ilvl w:val="0"/>
          <w:numId w:val="9"/>
        </w:numPr>
        <w:tabs>
          <w:tab w:val="left" w:pos="709"/>
          <w:tab w:val="left" w:pos="993"/>
          <w:tab w:val="left" w:pos="1276"/>
        </w:tabs>
        <w:spacing w:line="360" w:lineRule="auto"/>
        <w:ind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Типи наукових досліджень.</w:t>
      </w:r>
    </w:p>
    <w:p w:rsidR="00083E81" w:rsidRPr="00DE29C3" w:rsidRDefault="00083E81" w:rsidP="00083E81">
      <w:pPr>
        <w:tabs>
          <w:tab w:val="left" w:pos="567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t>Перелік тем, винесених на екзамен з дисципліни «Загальна психологія».</w:t>
      </w:r>
    </w:p>
    <w:p w:rsidR="00083E81" w:rsidRPr="00DE29C3" w:rsidRDefault="00083E81" w:rsidP="00083E81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Предмет психології. Психологія як наука.</w:t>
      </w:r>
    </w:p>
    <w:p w:rsidR="00083E81" w:rsidRPr="00DE29C3" w:rsidRDefault="00083E81" w:rsidP="00083E81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Етапи формування психології як науки.</w:t>
      </w:r>
    </w:p>
    <w:p w:rsidR="00083E81" w:rsidRPr="00DE29C3" w:rsidRDefault="00083E81" w:rsidP="00083E81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Психологія відображення як процес, його форми і види.</w:t>
      </w:r>
    </w:p>
    <w:p w:rsidR="00083E81" w:rsidRPr="00DE29C3" w:rsidRDefault="00083E81" w:rsidP="00083E81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Психіка. Психічні властивості. Спрямованість,свідомість.</w:t>
      </w:r>
    </w:p>
    <w:p w:rsidR="00083E81" w:rsidRPr="00DE29C3" w:rsidRDefault="00083E81" w:rsidP="00083E81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Структура особистості. Я-концепція.</w:t>
      </w:r>
    </w:p>
    <w:p w:rsidR="00083E81" w:rsidRPr="00DE29C3" w:rsidRDefault="00083E81" w:rsidP="00083E81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Сенсорно-перцептивні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процеси. Відчуття. Сприйняття. Уява.</w:t>
      </w:r>
    </w:p>
    <w:p w:rsidR="00083E81" w:rsidRPr="00DE29C3" w:rsidRDefault="00083E81" w:rsidP="00083E81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lastRenderedPageBreak/>
        <w:t>Психологія пізнання. Пам’ять.</w:t>
      </w:r>
    </w:p>
    <w:p w:rsidR="00083E81" w:rsidRPr="00DE29C3" w:rsidRDefault="00083E81" w:rsidP="00083E81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Індивідуально-психологічні особливості людини. Здібності.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Характер. Темперамент.</w:t>
      </w:r>
    </w:p>
    <w:p w:rsidR="00083E81" w:rsidRPr="00DE29C3" w:rsidRDefault="00083E81" w:rsidP="00083E81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Мислення і мовлення. Психологія мислення та інтелекту.</w:t>
      </w:r>
    </w:p>
    <w:p w:rsidR="00083E81" w:rsidRPr="00DE29C3" w:rsidRDefault="00083E81" w:rsidP="00083E81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Діяльність та її внутрішнє регулювання.  Теорія діяльності.</w:t>
      </w:r>
    </w:p>
    <w:p w:rsidR="00083E81" w:rsidRPr="00DE29C3" w:rsidRDefault="00083E81" w:rsidP="00083E81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t>Перелік тем, винесених на екзамен з дисципліни «Історія психології».</w:t>
      </w:r>
    </w:p>
    <w:p w:rsidR="00083E81" w:rsidRPr="00DE29C3" w:rsidRDefault="00083E81" w:rsidP="00083E81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Предмет і завдання історії психології.</w:t>
      </w:r>
    </w:p>
    <w:p w:rsidR="00083E81" w:rsidRPr="00DE29C3" w:rsidRDefault="00083E81" w:rsidP="00083E81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Вчення Платона про душу.</w:t>
      </w:r>
    </w:p>
    <w:p w:rsidR="00083E81" w:rsidRPr="00DE29C3" w:rsidRDefault="00083E81" w:rsidP="00083E81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Вчення та життєдіяльність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Декарта.</w:t>
      </w:r>
    </w:p>
    <w:p w:rsidR="00083E81" w:rsidRPr="00DE29C3" w:rsidRDefault="00083E81" w:rsidP="00083E81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Вчення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Сеченова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М. про рефлекси.</w:t>
      </w:r>
    </w:p>
    <w:p w:rsidR="00083E81" w:rsidRPr="00DE29C3" w:rsidRDefault="00083E81" w:rsidP="00083E81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Вчення Жана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Піаже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: теорія когнітивного розвитку.</w:t>
      </w:r>
    </w:p>
    <w:p w:rsidR="00083E81" w:rsidRPr="00DE29C3" w:rsidRDefault="00083E81" w:rsidP="00083E81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теорії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гештальт-психології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3E81" w:rsidRPr="00DE29C3" w:rsidRDefault="00083E81" w:rsidP="00083E81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1134"/>
        </w:tabs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Теорія  поля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Курта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Левіна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3E81" w:rsidRPr="00DE29C3" w:rsidRDefault="00083E81" w:rsidP="00083E81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Психологічні теорії біхевіоризму.</w:t>
      </w:r>
    </w:p>
    <w:p w:rsidR="00083E81" w:rsidRPr="00DE29C3" w:rsidRDefault="00083E81" w:rsidP="00083E81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Культурно-історична теорія Виготського Л.С.</w:t>
      </w:r>
    </w:p>
    <w:p w:rsidR="00083E81" w:rsidRPr="00DE29C3" w:rsidRDefault="00083E81" w:rsidP="00083E81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тем, винесених на екзамен з дисципліни </w:t>
      </w:r>
    </w:p>
    <w:p w:rsidR="00083E81" w:rsidRPr="00DE29C3" w:rsidRDefault="00083E81" w:rsidP="00083E81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t>«Основи психокорекції».</w:t>
      </w:r>
    </w:p>
    <w:p w:rsidR="00083E81" w:rsidRPr="00DE29C3" w:rsidRDefault="00083E81" w:rsidP="00083E81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108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Загальна характеристика психологічного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консультування. Поняття та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принципи психологічного </w:t>
      </w: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консультування. Організація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психологічного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консультування. Методи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психологічного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консультування.</w:t>
      </w:r>
    </w:p>
    <w:p w:rsidR="00083E81" w:rsidRPr="00DE29C3" w:rsidRDefault="00083E81" w:rsidP="00083E81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108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Процес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консультування. Етапи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консультування.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Техніки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консультування. Робота із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консультативним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матеріалом.</w:t>
      </w:r>
    </w:p>
    <w:p w:rsidR="00083E81" w:rsidRPr="00DE29C3" w:rsidRDefault="00083E81" w:rsidP="00083E81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108" w:firstLine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Видипсихологічногоконсультування.Психолого-педагогічнеконсультування.Консультування з питань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особистісного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розвитку.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Консультування з питань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міжособистісної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взаємодії.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Сучасні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види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консультативної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роботи.</w:t>
      </w:r>
    </w:p>
    <w:p w:rsidR="00083E81" w:rsidRPr="00DE29C3" w:rsidRDefault="00083E81" w:rsidP="00083E81">
      <w:pPr>
        <w:tabs>
          <w:tab w:val="left" w:pos="567"/>
        </w:tabs>
        <w:spacing w:after="0" w:line="360" w:lineRule="auto"/>
        <w:ind w:left="108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83E81" w:rsidRPr="00DE29C3" w:rsidRDefault="00083E81" w:rsidP="00083E8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t>Перелік тем, винесених на екзамен з дисципліни</w:t>
      </w:r>
    </w:p>
    <w:p w:rsidR="00083E81" w:rsidRPr="00DE29C3" w:rsidRDefault="00083E81" w:rsidP="00083E8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«Педагогічна психологія».</w:t>
      </w:r>
    </w:p>
    <w:p w:rsidR="00083E81" w:rsidRPr="00DE29C3" w:rsidRDefault="00083E81" w:rsidP="00083E81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1077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Предмет і завдання педагогічної психології.</w:t>
      </w:r>
    </w:p>
    <w:p w:rsidR="00083E81" w:rsidRPr="00DE29C3" w:rsidRDefault="00083E81" w:rsidP="00083E81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1077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Поняття про навчання та його психологічні механізми</w:t>
      </w:r>
    </w:p>
    <w:p w:rsidR="00083E81" w:rsidRPr="00DE29C3" w:rsidRDefault="00083E81" w:rsidP="00083E81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1077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Навчання та розвиток особистості.</w:t>
      </w:r>
    </w:p>
    <w:p w:rsidR="00083E81" w:rsidRPr="00DE29C3" w:rsidRDefault="00083E81" w:rsidP="00083E81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1077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Мотивація учіння.</w:t>
      </w:r>
    </w:p>
    <w:p w:rsidR="00083E81" w:rsidRPr="00DE29C3" w:rsidRDefault="00083E81" w:rsidP="00083E81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1077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Соціально-психологічна сутність виховання.</w:t>
      </w:r>
    </w:p>
    <w:p w:rsidR="00083E81" w:rsidRPr="00DE29C3" w:rsidRDefault="00083E81" w:rsidP="00083E81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1077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Психологічна характеристика педагогічної діяльності.</w:t>
      </w:r>
    </w:p>
    <w:p w:rsidR="00083E81" w:rsidRPr="00DE29C3" w:rsidRDefault="00083E81" w:rsidP="00083E81">
      <w:pPr>
        <w:pStyle w:val="a3"/>
        <w:tabs>
          <w:tab w:val="left" w:pos="567"/>
        </w:tabs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083E81" w:rsidRPr="00DE29C3" w:rsidRDefault="00083E81" w:rsidP="00083E81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t>Перелік тем, винесених на екзамен з дисципліни «Психодіагностика».</w:t>
      </w:r>
    </w:p>
    <w:p w:rsidR="00083E81" w:rsidRPr="00DE29C3" w:rsidRDefault="00083E81" w:rsidP="00083E8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Психометричні основи психодіагностики. Проективний, об’єктивний та суб’єктивний підходи у психодіагностиці. </w:t>
      </w:r>
      <w:r w:rsidRPr="00DE29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Психодіагностика як наука та практична галузь знань. Історія психодіагностики. Методи психодіагностики. Психометричні вимоги до методів психодіагностики. Технологія конструювання тесту. Стандартизація тесту. Особливості проективних методик дослідження особистості. Адитивні, </w:t>
      </w:r>
      <w:proofErr w:type="spellStart"/>
      <w:r w:rsidRPr="00DE29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інтерпретативні</w:t>
      </w:r>
      <w:proofErr w:type="spellEnd"/>
      <w:r w:rsidRPr="00DE29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конститутивні методики. </w:t>
      </w:r>
      <w:proofErr w:type="spellStart"/>
      <w:r w:rsidRPr="00DE29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Імпресивні</w:t>
      </w:r>
      <w:proofErr w:type="spellEnd"/>
      <w:r w:rsidRPr="00DE29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конструктивні, </w:t>
      </w:r>
      <w:proofErr w:type="spellStart"/>
      <w:r w:rsidRPr="00DE29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рефрактивні</w:t>
      </w:r>
      <w:proofErr w:type="spellEnd"/>
      <w:r w:rsidRPr="00DE29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DE29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катартичні</w:t>
      </w:r>
      <w:proofErr w:type="spellEnd"/>
      <w:r w:rsidRPr="00DE29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експресивні проективні методики. Діагностика інтелекту, загальних та спеціальних здібностей. Методики дослідження інтелекту. Методики комплексного дослідження особистості. Особистісні опитувальники.</w:t>
      </w:r>
    </w:p>
    <w:p w:rsidR="00083E81" w:rsidRPr="00DE29C3" w:rsidRDefault="00083E81" w:rsidP="00083E8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Особливості діагностування дітей дошкільного, молодшого шкільного віку, підлітків, юнаків та дорослих. </w:t>
      </w:r>
      <w:r w:rsidRPr="00DE29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Психодіагностика пізнавальних процесів, особистісних та міжособистісних властивостей дітей дошкільного віку. Діагностика готовності дитини до школи. Психодіагностика пізнавальних процесів, особистісних та міжособистісних властивостей дітей молодшого шкільного віку. Діагностика шкільної </w:t>
      </w:r>
      <w:proofErr w:type="spellStart"/>
      <w:r w:rsidRPr="00DE29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дезадаптації</w:t>
      </w:r>
      <w:proofErr w:type="spellEnd"/>
      <w:r w:rsidRPr="00DE29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Психодіагностика пізнавальних процесів, особистісних та міжособистісних властивостей дітей підліткового та юнацького віку. Діагностика ціннісно-мотиваційної сфери особистості дорослого. Опитувальники цінностей. Опитувальники мотивів. </w:t>
      </w:r>
      <w:r w:rsidRPr="00DE29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 xml:space="preserve">Діагностика внутрішнього світу особистості. Діагностика самосвідомості. Діагностика психічних станів і емоційно-особистісної </w:t>
      </w:r>
      <w:proofErr w:type="spellStart"/>
      <w:r w:rsidRPr="00DE29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дезадаптації</w:t>
      </w:r>
      <w:proofErr w:type="spellEnd"/>
      <w:r w:rsidRPr="00DE29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083E81" w:rsidRPr="00DE29C3" w:rsidRDefault="00083E81" w:rsidP="00083E8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t>Перелік тем, винесених на екзамен з дисципліни</w:t>
      </w:r>
    </w:p>
    <w:p w:rsidR="00083E81" w:rsidRPr="00DE29C3" w:rsidRDefault="00083E81" w:rsidP="00083E8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t>«Психологія особистості».</w:t>
      </w:r>
    </w:p>
    <w:p w:rsidR="00083E81" w:rsidRPr="00DE29C3" w:rsidRDefault="00083E81" w:rsidP="00083E81">
      <w:pPr>
        <w:pStyle w:val="a3"/>
        <w:numPr>
          <w:ilvl w:val="0"/>
          <w:numId w:val="7"/>
        </w:numPr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Предмет психології особистості. Співвідношення понять «особистість», «індивід», «індивідуальність».</w:t>
      </w:r>
    </w:p>
    <w:p w:rsidR="00083E81" w:rsidRPr="00DE29C3" w:rsidRDefault="00083E81" w:rsidP="00083E81">
      <w:pPr>
        <w:pStyle w:val="a3"/>
        <w:numPr>
          <w:ilvl w:val="0"/>
          <w:numId w:val="7"/>
        </w:numPr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Особистість та її прояви. Самосвідомість, самопізнання особистості.</w:t>
      </w:r>
    </w:p>
    <w:p w:rsidR="00083E81" w:rsidRPr="00DE29C3" w:rsidRDefault="00083E81" w:rsidP="00083E81">
      <w:pPr>
        <w:pStyle w:val="a3"/>
        <w:numPr>
          <w:ilvl w:val="0"/>
          <w:numId w:val="7"/>
        </w:numPr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Особистість з погляду гуманістичних теорій: В.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Франкл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,  , А.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Маслоу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3E81" w:rsidRPr="00DE29C3" w:rsidRDefault="00083E81" w:rsidP="00083E81">
      <w:pPr>
        <w:pStyle w:val="a3"/>
        <w:numPr>
          <w:ilvl w:val="0"/>
          <w:numId w:val="7"/>
        </w:numPr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Поняття про структуру особистості.  Теорія типів особистості Ганса 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Айзенка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, рольові теорії особистості.</w:t>
      </w:r>
    </w:p>
    <w:p w:rsidR="00083E81" w:rsidRPr="00DE29C3" w:rsidRDefault="00083E81" w:rsidP="00083E81">
      <w:pPr>
        <w:pStyle w:val="a3"/>
        <w:numPr>
          <w:ilvl w:val="0"/>
          <w:numId w:val="7"/>
        </w:numPr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особистості фрейдизму та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неофрейдизму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 Гуманістичний психоаналіз Е.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Фромма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Соціокультурна психологія К.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Хорні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83E81" w:rsidRPr="00DE29C3" w:rsidRDefault="00083E81" w:rsidP="00083E81">
      <w:pPr>
        <w:pStyle w:val="a3"/>
        <w:numPr>
          <w:ilvl w:val="0"/>
          <w:numId w:val="7"/>
        </w:numPr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Соціально-психологічна характеристика особистості. Соціально зумовлені характеристики особистості . Теорії мотивації.</w:t>
      </w:r>
    </w:p>
    <w:p w:rsidR="00083E81" w:rsidRPr="00DE29C3" w:rsidRDefault="00083E81" w:rsidP="00083E81">
      <w:pPr>
        <w:pStyle w:val="a3"/>
        <w:tabs>
          <w:tab w:val="left" w:pos="567"/>
        </w:tabs>
        <w:spacing w:line="360" w:lineRule="auto"/>
        <w:ind w:left="1800"/>
        <w:rPr>
          <w:rFonts w:ascii="Times New Roman" w:hAnsi="Times New Roman" w:cs="Times New Roman"/>
          <w:sz w:val="28"/>
          <w:szCs w:val="28"/>
          <w:lang w:val="uk-UA"/>
        </w:rPr>
      </w:pPr>
    </w:p>
    <w:p w:rsidR="00083E81" w:rsidRPr="00DE29C3" w:rsidRDefault="00083E81" w:rsidP="00083E81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t>Перелік тем, винесених на екзамен з дисципліни «Патопсихологія».</w:t>
      </w:r>
    </w:p>
    <w:p w:rsidR="00083E81" w:rsidRPr="00DE29C3" w:rsidRDefault="00083E81" w:rsidP="00083E8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1. Поняття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норми та патології у дитячій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психології та психіатрії. Поняття норми у дитячій психіатрії.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Загальні закономірності порушеного психічного розвитку.</w:t>
      </w:r>
    </w:p>
    <w:p w:rsidR="00083E81" w:rsidRPr="00DE29C3" w:rsidRDefault="00083E81" w:rsidP="00083E8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2. Методи психологічного дослідження дітей з аномаліями психічного розвитку. Принципи побудови  та специфіка експериментально-психологічного дослідження дітей з порушеннями психічного розвитку. Методики дослідження пізнавальної сфери у дітей з порушеннями психічного розвитку. Методики дослідження емоційно-вольової сфери дітей з порушеннями психічного розвитку. Дослідження ігрової діяльності як метод вивчення порушень психічного розвитку.</w:t>
      </w:r>
    </w:p>
    <w:p w:rsidR="00083E81" w:rsidRPr="00DE29C3" w:rsidRDefault="00083E81" w:rsidP="00083E8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3. Методи психокорекції дітей з аномаліями психічного розвитку. Сучасні методи психотерапії, корекції  та реабілітації дітей з порушеннями психічного розвитку та консультування їх сімей.</w:t>
      </w:r>
    </w:p>
    <w:p w:rsidR="00083E81" w:rsidRPr="00DE29C3" w:rsidRDefault="00083E81" w:rsidP="00083E8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4. Розумова відсталість. 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Клінико-психологічна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характеристика РВД. Систематика олігофренії. Організація 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психокорекційної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роботи з розумово відсталими дітьми.</w:t>
      </w:r>
    </w:p>
    <w:p w:rsidR="00083E81" w:rsidRPr="00DE29C3" w:rsidRDefault="00083E81" w:rsidP="00083E8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5. ЗПР. Клініко-психологічна характеристика ЗПР. Систематика ЗПР. Експериментально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психологічна диференційна діагностика РВД та  ЗПР. Методи 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психокорекційної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роботи з дітьми з ЗПР.</w:t>
      </w:r>
    </w:p>
    <w:p w:rsidR="00083E81" w:rsidRPr="00DE29C3" w:rsidRDefault="00083E81" w:rsidP="00083E8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6. РДА. Клініко-психологічна характеристика РДА. Структура дефекту. Експериментально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психологічне дослідження дітей з РДА. 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Психокорекційна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робота з 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аутичними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дітьми.</w:t>
      </w:r>
    </w:p>
    <w:p w:rsidR="00083E81" w:rsidRPr="00DE29C3" w:rsidRDefault="00083E81" w:rsidP="00083E8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7. ДЦП. Клініко-психологічна характеристика дітей з ДЦП. Експериментально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психологічне дослідження дітей з ДЦП Соціальна реабілітація осіб з наслідками ДЦП.</w:t>
      </w:r>
    </w:p>
    <w:p w:rsidR="00083E81" w:rsidRPr="00DE29C3" w:rsidRDefault="00083E81" w:rsidP="00083E8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8. Організація спеціальних форм навчання дітей з розумовою відсталістю. ЗПР, РДА та ДЦП. Проблеми та можливості організації спеціальних форм навчання  та виховання дітей з відхиленнями розвитку.</w:t>
      </w:r>
    </w:p>
    <w:p w:rsidR="00083E81" w:rsidRPr="00DE29C3" w:rsidRDefault="00083E81" w:rsidP="00083E8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83E81" w:rsidRPr="00DE29C3" w:rsidRDefault="00083E81" w:rsidP="00083E81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t>Перелік тем, винесених на екзамен з дисципліни</w:t>
      </w:r>
    </w:p>
    <w:p w:rsidR="00083E81" w:rsidRPr="00DE29C3" w:rsidRDefault="00083E81" w:rsidP="00083E81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t>«Соціальна психологія».</w:t>
      </w:r>
    </w:p>
    <w:p w:rsidR="00083E81" w:rsidRPr="00DE29C3" w:rsidRDefault="00083E81" w:rsidP="00083E81">
      <w:pPr>
        <w:pStyle w:val="a3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1. Соціальна психологія як наука.</w:t>
      </w:r>
    </w:p>
    <w:p w:rsidR="00083E81" w:rsidRPr="00DE29C3" w:rsidRDefault="00083E81" w:rsidP="00083E81">
      <w:pPr>
        <w:pStyle w:val="a3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2. Методологія та методи соціально-психологічного дослідження.</w:t>
      </w:r>
    </w:p>
    <w:p w:rsidR="00083E81" w:rsidRPr="00DE29C3" w:rsidRDefault="00083E81" w:rsidP="00083E81">
      <w:pPr>
        <w:pStyle w:val="a3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3. Особливості великих груп та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масовидних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явищ.</w:t>
      </w:r>
    </w:p>
    <w:p w:rsidR="00083E81" w:rsidRPr="00DE29C3" w:rsidRDefault="00083E81" w:rsidP="00083E81">
      <w:pPr>
        <w:pStyle w:val="a3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4. Психологія малих груп. Динамічні процеси малої групи.</w:t>
      </w:r>
    </w:p>
    <w:p w:rsidR="00083E81" w:rsidRPr="00DE29C3" w:rsidRDefault="00083E81" w:rsidP="00083E81">
      <w:pPr>
        <w:pStyle w:val="a3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5. Проблема соціалізації.</w:t>
      </w:r>
    </w:p>
    <w:p w:rsidR="00083E81" w:rsidRPr="00DE29C3" w:rsidRDefault="00083E81" w:rsidP="00083E81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t>Перелік тем, винесених на екзамен з дисципліни «Сімейне консультування».</w:t>
      </w:r>
    </w:p>
    <w:p w:rsidR="00083E81" w:rsidRPr="00DE29C3" w:rsidRDefault="00083E81" w:rsidP="00083E81">
      <w:pPr>
        <w:pStyle w:val="a3"/>
        <w:numPr>
          <w:ilvl w:val="0"/>
          <w:numId w:val="8"/>
        </w:numPr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Загальні уявлення про психологічне консультування.</w:t>
      </w:r>
    </w:p>
    <w:p w:rsidR="00083E81" w:rsidRPr="00DE29C3" w:rsidRDefault="00083E81" w:rsidP="00083E81">
      <w:pPr>
        <w:pStyle w:val="a3"/>
        <w:numPr>
          <w:ilvl w:val="0"/>
          <w:numId w:val="8"/>
        </w:numPr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Моделі консультування принципи психологічного консультування. Види психологічного консультування.</w:t>
      </w:r>
    </w:p>
    <w:p w:rsidR="00083E81" w:rsidRPr="00DE29C3" w:rsidRDefault="00083E81" w:rsidP="00083E81">
      <w:pPr>
        <w:pStyle w:val="a3"/>
        <w:numPr>
          <w:ilvl w:val="0"/>
          <w:numId w:val="8"/>
        </w:numPr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Відносини консультанта і клієнта. Професійна етика консультування.</w:t>
      </w:r>
    </w:p>
    <w:p w:rsidR="00083E81" w:rsidRPr="00DE29C3" w:rsidRDefault="00083E81" w:rsidP="00083E81">
      <w:pPr>
        <w:pStyle w:val="a3"/>
        <w:numPr>
          <w:ilvl w:val="0"/>
          <w:numId w:val="8"/>
        </w:numPr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Мета, методи , етапи сімейної психотерапії.</w:t>
      </w:r>
    </w:p>
    <w:p w:rsidR="00083E81" w:rsidRPr="00DE29C3" w:rsidRDefault="00083E81" w:rsidP="00083E81">
      <w:pPr>
        <w:pStyle w:val="a3"/>
        <w:numPr>
          <w:ilvl w:val="0"/>
          <w:numId w:val="8"/>
        </w:numPr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Форми сімейного консультування.</w:t>
      </w:r>
    </w:p>
    <w:p w:rsidR="00083E81" w:rsidRPr="00DE29C3" w:rsidRDefault="00083E81" w:rsidP="00083E81">
      <w:pPr>
        <w:pStyle w:val="a3"/>
        <w:numPr>
          <w:ilvl w:val="0"/>
          <w:numId w:val="8"/>
        </w:numPr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Особливості консультування сімей із дітьми та підлітками</w:t>
      </w:r>
    </w:p>
    <w:p w:rsidR="00083E81" w:rsidRPr="00DE29C3" w:rsidRDefault="00083E81" w:rsidP="00083E81">
      <w:pPr>
        <w:pStyle w:val="a3"/>
        <w:numPr>
          <w:ilvl w:val="0"/>
          <w:numId w:val="8"/>
        </w:numPr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Особливості консультування сімей у кризових станах: розлучення, втрата, горе, невиліковні хвороби одного із членів сім’ї.</w:t>
      </w:r>
    </w:p>
    <w:p w:rsidR="00083E81" w:rsidRPr="00DE29C3" w:rsidRDefault="00083E81" w:rsidP="00083E81">
      <w:pPr>
        <w:pStyle w:val="a3"/>
        <w:numPr>
          <w:ilvl w:val="0"/>
          <w:numId w:val="8"/>
        </w:numPr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Особливості консультування неповних сімей.</w:t>
      </w:r>
    </w:p>
    <w:p w:rsidR="00083E81" w:rsidRPr="00DE29C3" w:rsidRDefault="00083E81" w:rsidP="00083E81">
      <w:pPr>
        <w:pStyle w:val="a3"/>
        <w:tabs>
          <w:tab w:val="left" w:pos="567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083E81" w:rsidRPr="00DE29C3" w:rsidRDefault="00083E81" w:rsidP="00083E8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РЕКОМЕНДОВАНОЇ ЛІТЕРАТУРИ ДЛЯ ПІДГОТОВКИ ДО ВИКОНАННЯ ТЕСТОВИХ ЗАВДАНЬ З ОКРЕМИХ ДИСЦИПЛІН </w:t>
      </w:r>
    </w:p>
    <w:p w:rsidR="00083E81" w:rsidRPr="00DE29C3" w:rsidRDefault="00083E81" w:rsidP="00083E81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Загальна психологія з практикумом </w:t>
      </w:r>
    </w:p>
    <w:p w:rsidR="00083E81" w:rsidRPr="00DE29C3" w:rsidRDefault="00083E81" w:rsidP="00083E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Варій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Й. Загальна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психологія: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посібник /Для студентів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і педагог.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спеціальностей.–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2 –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ге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видан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., випр. і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 /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Варій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 – К.: «Центр учбової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літератури». – 2007. – 968с. </w:t>
      </w:r>
    </w:p>
    <w:p w:rsidR="00083E81" w:rsidRPr="00DE29C3" w:rsidRDefault="00083E81" w:rsidP="00083E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2. Волошина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В. Загальна психологія: Практикум: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 / В.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Волошина, 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Долинська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,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Ставицька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,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Темрук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– К.: Каравела, 2006. – 280 с. </w:t>
      </w:r>
    </w:p>
    <w:p w:rsidR="00083E81" w:rsidRPr="00DE29C3" w:rsidRDefault="00083E81" w:rsidP="00083E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3. Загальна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психологія 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/ О. П.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ергєєнкова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О. А. Столярчук, О. 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Коханова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, О. В.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Пасєка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 – К. : ЦУЛ, 2012. – Книга. –296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3E81" w:rsidRPr="00DE29C3" w:rsidRDefault="00083E81" w:rsidP="00083E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4. Загальна психологія: Підручник / О.В.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Скрипченко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, Л.В.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Долинська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, З.В.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Огороднійчук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та ін. – К.: Каравела, 2011. – 464 с. </w:t>
      </w:r>
    </w:p>
    <w:p w:rsidR="00083E81" w:rsidRPr="00DE29C3" w:rsidRDefault="00083E81" w:rsidP="00083E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5. Максименко С.Д. Загальна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психологія: Навчальний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посібник / С.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Максименко,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Соловієнко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– Київ: МАУП, 2000. </w:t>
      </w:r>
    </w:p>
    <w:p w:rsidR="00083E81" w:rsidRPr="00DE29C3" w:rsidRDefault="00083E81" w:rsidP="00083E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6. М'ясоїд 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А. Загальна психологія: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 – 5 вид., стер. / П.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А.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М'ясоїд. – К. : Вища шк., 2006. – 487 с. </w:t>
      </w:r>
    </w:p>
    <w:p w:rsidR="00083E81" w:rsidRPr="00DE29C3" w:rsidRDefault="00083E81" w:rsidP="00083E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7. Основи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психології: Підручник / За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ред. Киричука О.В.,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Роменця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А. – Вид. 6 – те, стереотип. – Київ: Либідь, 2006. – 632 с. </w:t>
      </w:r>
    </w:p>
    <w:p w:rsidR="00083E81" w:rsidRPr="00DE29C3" w:rsidRDefault="00083E81" w:rsidP="00083E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Павелків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В. Загальна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психологія. Підручник /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Павелків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– К.: Кондор, 2009. – 576 с. </w:t>
      </w:r>
    </w:p>
    <w:p w:rsidR="00083E81" w:rsidRPr="00DE29C3" w:rsidRDefault="00083E81" w:rsidP="00083E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9. Партико 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Б. Загальна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психологія: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./ Т.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Б.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Партико. – К.: Видавничий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Дім «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Юре», 2008. – 416 с. </w:t>
      </w:r>
    </w:p>
    <w:p w:rsidR="00083E81" w:rsidRPr="00DE29C3" w:rsidRDefault="00083E81" w:rsidP="00083E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3E81" w:rsidRPr="00DE29C3" w:rsidRDefault="00083E81" w:rsidP="00083E81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Вікова психологія </w:t>
      </w:r>
    </w:p>
    <w:p w:rsidR="00083E81" w:rsidRPr="00DE29C3" w:rsidRDefault="00083E81" w:rsidP="00083E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Бех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 І. Д. 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особистості /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Бех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. – К.: Либідь, - 2006. – 272 с. </w:t>
      </w:r>
    </w:p>
    <w:p w:rsidR="00083E81" w:rsidRPr="00DE29C3" w:rsidRDefault="00083E81" w:rsidP="00083E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2. Вікова та педагогічна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психологія: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./ О. В.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Скрипченко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, Л.</w:t>
      </w:r>
      <w:r>
        <w:rPr>
          <w:rFonts w:ascii="Times New Roman" w:hAnsi="Times New Roman" w:cs="Times New Roman"/>
          <w:sz w:val="28"/>
          <w:szCs w:val="28"/>
          <w:lang w:val="uk-UA"/>
        </w:rPr>
        <w:t> В. 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Долинська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, З. В.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Огороднійчук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та ін.-2-ге вид. – К. :Каравела, 2009.- 400с. </w:t>
      </w:r>
    </w:p>
    <w:p w:rsidR="00083E81" w:rsidRPr="00DE29C3" w:rsidRDefault="00083E81" w:rsidP="00083E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3. Вікова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психологія.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./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Сергєєнкова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,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А. Столярчук, О.</w:t>
      </w:r>
      <w:r>
        <w:rPr>
          <w:rFonts w:ascii="Times New Roman" w:hAnsi="Times New Roman" w:cs="Times New Roman"/>
          <w:sz w:val="28"/>
          <w:szCs w:val="28"/>
          <w:lang w:val="uk-UA"/>
        </w:rPr>
        <w:t> П. 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Коханова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 – К.: Центр учбової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літератури, 2012. – 376 с. </w:t>
      </w:r>
    </w:p>
    <w:p w:rsidR="00083E81" w:rsidRPr="00DE29C3" w:rsidRDefault="00083E81" w:rsidP="00083E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4. Видра О. Г. Вікова та педагогічна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психологія.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./ О. Г. Видра. – К.: Центр учбової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літератури, 2011. – 112 с. </w:t>
      </w:r>
    </w:p>
    <w:p w:rsidR="00083E81" w:rsidRPr="00DE29C3" w:rsidRDefault="00083E81" w:rsidP="00083E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Дуткевич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Т. Д. Дошкільна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психологія: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 / 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Дуткевич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.-К.: Центр учбової літератури,2007.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392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3E81" w:rsidRPr="00DE29C3" w:rsidRDefault="00083E81" w:rsidP="00083E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Кутішенко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П. Психологія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розвитку та вікова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психологія: Практикум: Навчальний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посібник / В. П.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Кутішенко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,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Ставицька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— К.: Каравела, 2009. — 448 с. </w:t>
      </w:r>
    </w:p>
    <w:p w:rsidR="00083E81" w:rsidRPr="00DE29C3" w:rsidRDefault="00083E81" w:rsidP="00083E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7. Поліщук В. М. Вікова та педагогічна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психологія: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./ В.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Поліщук. – Суми: ВТД «Університетська книга», 2005. – 220 с. </w:t>
      </w:r>
    </w:p>
    <w:p w:rsidR="00083E81" w:rsidRPr="00DE29C3" w:rsidRDefault="00083E81" w:rsidP="00083E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Савчин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В. Вікова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психологія: Навчальний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посібник / 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Савчин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, Л.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Василенко. – К.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Академвидав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, 2005. – 360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</w:p>
    <w:p w:rsidR="00083E81" w:rsidRPr="00DE29C3" w:rsidRDefault="00083E81" w:rsidP="00083E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Терлецька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Л. Г. Вікова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психологія і психодіагностика: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./ Л. Г.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Терлецька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— К. : Слово, 2013.- 608 с. </w:t>
      </w:r>
    </w:p>
    <w:p w:rsidR="00083E81" w:rsidRPr="00DE29C3" w:rsidRDefault="00083E81" w:rsidP="00083E81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t>Педагогічна психологія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Бех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 І. Д. 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особистості /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Бех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– К.: Либідь, - 2006. – 272 с.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lastRenderedPageBreak/>
        <w:t>2. Вікова та педагогічна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психологія: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./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Скрипченко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, Л.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Долинська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, З.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Огороднійчук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та ін.-2-ге вид. – К. :Каравела, 2009.- 400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3. Видра О. Г. Вікова та педагогічна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психологія.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./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Видра. – К.: Центр учбової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літератури, 2011. – 112 с.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4. Власова О. І. Педагогічна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психологія: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./ О. І. Власова – К.:Либідь, 2001.-400с.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Кутішенко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В. П. Вікова та педагогічна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психологія (курс лекцій). 2-ге вид.: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./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Кутішенко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— К.: Центр учбової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літератури, 2010. — 128 с.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Лисянська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Т. М. Педагогічна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психологія: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посіб.-2-ге вид. / Т. М. 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Лисянська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 - К.:Каравела,2012.-264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7. Подоляк Л. Основи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психології / Л. Подоляк, О.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Главник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- К.: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Главник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2006. – 112 с. (серія «Психологічний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інструментарій»).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8. Поліщук В. М. Вікова та педагогічна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психологія: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./ В.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Поліщук. – Суми: ВТД «Університетська книга», 2005. – 220 с.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Савчин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В. Педагогічна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психологія: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./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Савчин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– К.: –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Академвидав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, 2007. – 424 с.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Степанов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М. Педагогічна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психологія: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 /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Степанов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 – К.: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Академвидав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, 2011 – 402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Сергєєнкова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О. П. Педагогічна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/ О. 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П.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Сергеєнкова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, О. А. Столярчук, О. П.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Коханова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, О. В.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Пасєка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 – К.: Центр учбової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літератури, 2012. – 168 с.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3E81" w:rsidRPr="00DE29C3" w:rsidRDefault="00083E81" w:rsidP="00083E8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t>Психодіагностика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1. Абрамова 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Практическая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 / 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С. Абрамова. –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Екатеринбург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Деловая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книга, 1998с.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Бурлачук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Л.Ф.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Психодиагностика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 / 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Ф.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Бурлачук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– К.: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Здоровье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1989.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Бурлачук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Л.Ф.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Психодиагностика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вузов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2-е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 / Л.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Ф.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Бурлачук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Питер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, 2008. – 384с.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Галян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Ігор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Психодіагностика. Навчально-методичний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посібник. / Ігор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Галян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– Дрогобич: «Вимір», 2006. – 272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Корольчук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С. Психодіагностика: Навчальний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посібник для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вищих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навча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закладів / За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 ред.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Корольчука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– К.: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Ельга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, Ніка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Центр, 2004. – 400 с.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6. Немов Р.С.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В 3-х кн. Кн.3.: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Психодиагностика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Введение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научное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психологическое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иследование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элементами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матиматическойстатистики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учеб.для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высш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пед.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 заведений. / Р.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С. Немов. – М.: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Гуманитар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центр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ВЛАДОС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, 2006. – 631с.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Петровский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А.В.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История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двух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томах. / А.В.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Петровский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, М.Г.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Ярошевкий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– Ростов-на-Дону: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Феникс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, 1996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Райгородский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Д.Я. (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редактор-составитель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Практическая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психодиагностика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Методики и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тесты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 / Д.Я.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Райгородский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 – Самара: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Издетельский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Дом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«БАХРАХ-М», 2006. – 672с.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Скребець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В.О.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Основипсиходіагностики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Навчальнийпосібник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 / В.О.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Скребець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– К.: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Видавничийдім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«Слово», 2003. – 192с.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Терлецька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Л.Г.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Основипсиходіагностики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Навчальнийпосібник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 / Л.Г.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Терлецька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– К.: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Главник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, 2006. – 144с. – ( серія «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Психологічнийінструментарій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»).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3E81" w:rsidRPr="00DE29C3" w:rsidRDefault="00083E81" w:rsidP="00083E8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t>Експериментальнапсихологія</w:t>
      </w:r>
      <w:proofErr w:type="spellEnd"/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1. Горбунова В.В.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Експериментальнапсихологія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в схемах і таблицях: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навчальнийпосібник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/ В.В.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Горбунова.—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К.: «ВД «Професіонал», 2007. — 208 с.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Готтсданкер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психологического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эксперимента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/ Р.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Готтсданкер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; [пер. с англ.]. — М.: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Изд-во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МГУ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, 1982. — С. 378-424.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3. Гуревич К. М.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Психологическая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діагностика / К. М. Гуревич;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ред. Е. М.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Борисовой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— М.: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Изд-во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УРАО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, 2001. — С. 232-280.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4. Дружинин В. Н.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Экспериментальная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/ В.Н. Дружинин. —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Питер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, 2000. — С. 140-168.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Дружинин В.Н.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Экспериментальная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вузов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2-е,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дополненное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/ В.Н.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Дружинин.–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Питер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, 2007.- 320с.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6. Дружинин В.Н.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Экспериментальная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; 2-е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./ В.Н. Дружинин. –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Питер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, 2001. – 320 с.: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ил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 – (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Серия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нового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века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»).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7. Практикум по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общей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экспериментальной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прикладной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психологии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/ В. Д.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Балин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, В. К. Гайда, В. К.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Гербачевский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и др.;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общ.ред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А. А.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Крылова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, С. А.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Маничева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—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Питер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, 2000. — С. 5-32.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8. Максименко С.Д.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Експериментальнапсихологія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: підручник / С.Д. Максименко, Е.Л.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Носеннко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– К.: Центр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учбовоїлітератури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, 2008. – 360с.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Наследов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А.Д.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Математические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методы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психологического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интерпретация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даннях;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3-е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., стереотип / А.Д.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Наследов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Речь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, 2008. – 392с.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Никандров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В.В.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Экспериментальная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2-е,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дополненное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/ В.В.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Никандров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Речь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, 2007. - 512с.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3E81" w:rsidRPr="00DE29C3" w:rsidRDefault="00083E81" w:rsidP="00083E8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Соціальна психологія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Волянська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О.В., Соціальна психологія: Навчальний посібник / О.В.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Волянська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, А.М. Ніколаєвська. – К.: Знання, 2008. – 275 с.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Козляковський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П. А.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Соціальнапсихологія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: Курс лекцій. Практикум. Хрестоматія /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Миколаївськийдерж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 гуманітарний ун-т ім. Петра Могили комплексу "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Києво-Могилянськаакадемія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" / П. А.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Козляковський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, А.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ПКозляковський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— Миколаїв, 2005. — 424с.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Копаєва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О.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Соціальнапсихологія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: посібник-практикум / О.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Копаєва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— Черкаси : ЧНУ ім. Б.Хмельницького, 2007. — 84с.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4. Москаленко В.В.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Соціальнапсихологія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: Підручник / В.В. Москаленко. – Київ: Центр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навчальноїлітератури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, 2008. – 688 с.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Орбан-Лембрик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,Л.Е.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Соціальнапсихологія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: підручник: У 2 кн. Кн. 1: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Соціальнапсихологіяособистості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і спілкування / Л. Е.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Орбан-Лембрик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- Чернівці: Книги — ХХІ, 2010. - 464 с.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Осовська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В. Комунікації в менеджменті: Навчальний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посібник. Рекомендовано Міністерством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освіти і науки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студентів ВНЗ / Г.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Осовська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– Київ.: Кондор, 2003.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3E81" w:rsidRPr="00DE29C3" w:rsidRDefault="00083E81" w:rsidP="00083E8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t>Основи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t>психокорекції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1. Горбатова Е.А.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и практика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психологического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тренинга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/ Е.А. Горбатова –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Речь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, 2008. – 320 с.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Истратова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О.Н.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Справочник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групповой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психокоррекции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/ О.Н.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Истратова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, Т.В.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Эксакусто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– 2-е узд. – Ростов н/Д: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Феникс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, 2008. – 443 с.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Кузікова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С.Б. Основи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психокорекції 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 посібник. / С.Б.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Кузікова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Академвидав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, 2012 – 385 с.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Кузікова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С.Б. Теорія і практика вікової психокорекції 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посібник / С.Б.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Кузікова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– Суми: ВТД «Університетська книга», 2006. – 384 с.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Малкина-Пых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И.Г.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Справочник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практического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психолога / И.Г.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МалкинаПых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 – М. :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Эксмо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, 2010. – 848 с. 141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6. Осипова А.А.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Общая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психокоррекция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учеб.пособ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вузов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/ А.А. Осипова – М.: ТЦ Сфера, 2002. – 512 с.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Підлипна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Л. Терапія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мистецтвом. / Л.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Підлипна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– Івано-Франківськ, 2009. – 151 с.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8. Яценко Т.С.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Арт-терапевтичні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технології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роботі психолога / Т.С. Яценко, І.В. Калачник, І.О.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Чернуха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– К.: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Марич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, 2009. – 68 с. 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9. Яценко Т.С. Основи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глибинної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психокорекції: феноменологія, теорія і практика 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 посібник. – К.: Вища школа, 2006. – 382</w:t>
      </w:r>
    </w:p>
    <w:p w:rsidR="00083E81" w:rsidRPr="00DE29C3" w:rsidRDefault="00083E81" w:rsidP="000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3E81" w:rsidRPr="00DE29C3" w:rsidRDefault="00083E81" w:rsidP="00083E8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t>Історія психології</w:t>
      </w:r>
    </w:p>
    <w:p w:rsidR="00083E81" w:rsidRPr="00DE29C3" w:rsidRDefault="00083E81" w:rsidP="00083E8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Батыршина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А. Р. 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История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психологии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учебное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пособие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Электронный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ресурс] Москва : 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Флинта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2011. 224 с. </w:t>
      </w:r>
    </w:p>
    <w:p w:rsidR="00083E81" w:rsidRPr="00DE29C3" w:rsidRDefault="00083E81" w:rsidP="00083E8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Батыршина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А. Р. 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История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психологии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учебное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пособие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Электронный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ресурс] Москва : 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Флинта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2011. 112 с. </w:t>
      </w:r>
    </w:p>
    <w:p w:rsidR="00083E81" w:rsidRPr="00DE29C3" w:rsidRDefault="00083E81" w:rsidP="00083E8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E29C3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lastRenderedPageBreak/>
        <w:t>Марцинковская</w:t>
      </w:r>
      <w:proofErr w:type="spellEnd"/>
      <w:r w:rsidRPr="00DE29C3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Т.Д. </w:t>
      </w:r>
      <w:proofErr w:type="spellStart"/>
      <w:r w:rsidRPr="00DE29C3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История</w:t>
      </w:r>
      <w:proofErr w:type="spellEnd"/>
      <w:r w:rsidRPr="00DE29C3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психологии</w:t>
      </w:r>
      <w:proofErr w:type="spellEnd"/>
      <w:r w:rsidRPr="00DE29C3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. – М.: </w:t>
      </w:r>
      <w:proofErr w:type="spellStart"/>
      <w:r w:rsidRPr="00DE29C3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Издательский</w:t>
      </w:r>
      <w:proofErr w:type="spellEnd"/>
      <w:r w:rsidRPr="00DE29C3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центр «</w:t>
      </w:r>
      <w:proofErr w:type="spellStart"/>
      <w:r w:rsidRPr="00DE29C3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Академия</w:t>
      </w:r>
      <w:proofErr w:type="spellEnd"/>
      <w:r w:rsidRPr="00DE29C3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», 2011</w:t>
      </w: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. – 544 с.</w:t>
      </w:r>
    </w:p>
    <w:p w:rsidR="00083E81" w:rsidRPr="00DE29C3" w:rsidRDefault="00083E81" w:rsidP="00083E8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Марцинковская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 Д., 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Юревич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 В. М.: 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Академический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проект, 2011. 528. </w:t>
      </w:r>
    </w:p>
    <w:p w:rsidR="00083E81" w:rsidRPr="00DE29C3" w:rsidRDefault="00083E81" w:rsidP="00083E8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Смит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Роджер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История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психологии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учебное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пособие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студентов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вузов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обучающихся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направлению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Психология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" и 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психологическим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специальностям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: [пер. с англ.] / Р. 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Смит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. - Москва :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Academia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2008. - 403, [1] с. 3. </w:t>
      </w:r>
    </w:p>
    <w:p w:rsidR="00083E81" w:rsidRPr="00DE29C3" w:rsidRDefault="00083E81" w:rsidP="00083E8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29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Хант, </w:t>
      </w:r>
      <w:proofErr w:type="spellStart"/>
      <w:r w:rsidRPr="00DE29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Мортон</w:t>
      </w:r>
      <w:proofErr w:type="spellEnd"/>
      <w:r w:rsidRPr="00DE29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DE29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История</w:t>
      </w:r>
      <w:proofErr w:type="spellEnd"/>
      <w:r w:rsidRPr="00DE29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психологии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М. Хант ; [пер. с англ. А. В. 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Александровой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]. - М. : АСТ : АСТ МОСКВА,</w:t>
      </w:r>
      <w:r w:rsidRPr="00DE29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2009</w:t>
      </w: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. - 863,[1] с.</w:t>
      </w:r>
    </w:p>
    <w:p w:rsidR="00083E81" w:rsidRPr="00DE29C3" w:rsidRDefault="00083E81" w:rsidP="00083E8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E29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Шабельников</w:t>
      </w:r>
      <w:proofErr w:type="spellEnd"/>
      <w:r w:rsidRPr="00DE29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В. К. </w:t>
      </w:r>
      <w:proofErr w:type="spellStart"/>
      <w:r w:rsidRPr="00DE29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История</w:t>
      </w:r>
      <w:proofErr w:type="spellEnd"/>
      <w:r w:rsidRPr="00DE29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психологии</w:t>
      </w:r>
      <w:proofErr w:type="spellEnd"/>
      <w:r w:rsidRPr="00DE29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DE29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Психология</w:t>
      </w:r>
      <w:proofErr w:type="spellEnd"/>
      <w:r w:rsidRPr="00DE29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души</w:t>
      </w: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учебник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студентов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вузов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В. К. 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Шабельников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- М. : 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Академический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Проект : Мир, </w:t>
      </w:r>
      <w:r w:rsidRPr="00DE29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2011</w:t>
      </w:r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- 391 с. : 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ил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. - (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Gaudeamus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083E81" w:rsidRPr="00DE29C3" w:rsidRDefault="00083E81" w:rsidP="00083E8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Шкуратов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В.А. 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История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психологии</w:t>
      </w:r>
      <w:proofErr w:type="spellEnd"/>
      <w:r w:rsidRPr="00DE29C3">
        <w:rPr>
          <w:rFonts w:ascii="Times New Roman" w:eastAsia="Calibri" w:hAnsi="Times New Roman" w:cs="Times New Roman"/>
          <w:sz w:val="28"/>
          <w:szCs w:val="28"/>
          <w:lang w:val="uk-UA"/>
        </w:rPr>
        <w:t>. – М., 1997</w:t>
      </w:r>
    </w:p>
    <w:p w:rsidR="00083E81" w:rsidRPr="00DE29C3" w:rsidRDefault="00083E81" w:rsidP="00083E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3E81" w:rsidRPr="00DE29C3" w:rsidRDefault="00083E81" w:rsidP="00083E8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t>Патопсихологія</w:t>
      </w:r>
      <w:bookmarkStart w:id="0" w:name="_GoBack"/>
      <w:bookmarkEnd w:id="0"/>
    </w:p>
    <w:p w:rsidR="00083E81" w:rsidRPr="00DE29C3" w:rsidRDefault="00083E81" w:rsidP="00083E8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Зейгарник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Б. В.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Патопсихология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учеб.пособ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вузов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– 4-е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., стер. – М.: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Академия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, 2006. – 208с. </w:t>
      </w:r>
    </w:p>
    <w:p w:rsidR="00083E81" w:rsidRPr="00DE29C3" w:rsidRDefault="00083E81" w:rsidP="00083E8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Максимова Н. Ю., Мілютіна К. Л., Піскун В. М. Основи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дитячої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патопсихології. – К.: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Главник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, 2008. – 160 с. </w:t>
      </w:r>
    </w:p>
    <w:p w:rsidR="00083E81" w:rsidRPr="00DE29C3" w:rsidRDefault="00083E81" w:rsidP="00083E8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Мэш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Эрик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, Вольф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Дэвид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Детская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патопсихология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Нарушения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психики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ребенка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– 3-е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междунар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., 2007. – 511с.</w:t>
      </w:r>
    </w:p>
    <w:p w:rsidR="00083E81" w:rsidRPr="00DE29C3" w:rsidRDefault="00083E81" w:rsidP="00083E8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Мартинюк І.А. Патопсихологія / Мартинюк І.А. – К.: Центр учбової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літ-ри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, 2008. – 208 с. </w:t>
      </w:r>
    </w:p>
    <w:p w:rsidR="00083E81" w:rsidRPr="00DE29C3" w:rsidRDefault="00083E81" w:rsidP="00083E8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Мельник А.П. Патопсихологія та спецпрактикум з клінічної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психодіагностики / Мельник А.П. – Луцьк: Іванюк В.П., 2013. – 68 с. </w:t>
      </w:r>
    </w:p>
    <w:p w:rsidR="00083E81" w:rsidRPr="00DE29C3" w:rsidRDefault="00083E81" w:rsidP="00083E8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Орлова 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Козьяков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В,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Козьякова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Патопсихология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вузов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– М, 2011. – 257 с. </w:t>
      </w:r>
    </w:p>
    <w:p w:rsidR="00083E81" w:rsidRPr="00DE29C3" w:rsidRDefault="00083E81" w:rsidP="00083E8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Рубинштейн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Я.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Экспериментальные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методики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патопсихологии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>. – М.: Медицина, 2011. – 215 с.</w:t>
      </w:r>
    </w:p>
    <w:p w:rsidR="00083E81" w:rsidRPr="00DE29C3" w:rsidRDefault="00083E81" w:rsidP="00083E8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Інформаційні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ресурси: </w:t>
      </w:r>
    </w:p>
    <w:p w:rsidR="00083E81" w:rsidRPr="00DE29C3" w:rsidRDefault="00083E81" w:rsidP="00083E81">
      <w:pPr>
        <w:pStyle w:val="a3"/>
        <w:numPr>
          <w:ilvl w:val="0"/>
          <w:numId w:val="1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Мартинюк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А. Патопсихологія – Навчальний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посібник – 2008 р. – [Електронний ресурс] – Режим доступу: </w:t>
      </w:r>
      <w:hyperlink r:id="rId5" w:history="1">
        <w:r w:rsidRPr="00DE29C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http://pidruchniki.ws/17810409/psihologiya/patopsihologiya_-_martinyuk_ia</w:t>
        </w:r>
      </w:hyperlink>
    </w:p>
    <w:p w:rsidR="00083E81" w:rsidRPr="00DE29C3" w:rsidRDefault="00083E81" w:rsidP="00083E81">
      <w:pPr>
        <w:pStyle w:val="a3"/>
        <w:numPr>
          <w:ilvl w:val="0"/>
          <w:numId w:val="1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Зейгарник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Б.</w:t>
      </w:r>
      <w:r>
        <w:rPr>
          <w:rFonts w:ascii="Times New Roman" w:hAnsi="Times New Roman" w:cs="Times New Roman"/>
          <w:sz w:val="28"/>
          <w:szCs w:val="28"/>
          <w:lang w:val="uk-UA"/>
        </w:rPr>
        <w:t> В.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Патопсихология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Московского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университета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, 1986. – [Електронний ресурс] – Режим доступу: </w:t>
      </w:r>
      <w:hyperlink r:id="rId6" w:history="1">
        <w:r w:rsidRPr="00DE29C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http://www.psylib.ukrweb.net/books/zeigb01/index.htm</w:t>
        </w:r>
      </w:hyperlink>
    </w:p>
    <w:p w:rsidR="00083E81" w:rsidRPr="00DE29C3" w:rsidRDefault="00083E81" w:rsidP="00083E81">
      <w:pPr>
        <w:pStyle w:val="a3"/>
        <w:numPr>
          <w:ilvl w:val="0"/>
          <w:numId w:val="1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Основипатопсихології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(Лекції) – [Електронний ресурс] – Режим доступу: </w:t>
      </w:r>
      <w:hyperlink r:id="rId7" w:history="1">
        <w:r w:rsidRPr="00DE29C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http://psychology.net.ru/dictionaries/psy.html?word=642</w:t>
        </w:r>
      </w:hyperlink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83E81" w:rsidRPr="00DE29C3" w:rsidRDefault="00083E81" w:rsidP="00083E81">
      <w:pPr>
        <w:pStyle w:val="a3"/>
        <w:numPr>
          <w:ilvl w:val="0"/>
          <w:numId w:val="1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Левченко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И.Ю.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Патопсихология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и практика: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высш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пед.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, заведений . –– М.: 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Издательский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 центр «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Академия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», 2010. – 232 с.– [Електронний ресурс] – Режим доступу: </w:t>
      </w:r>
      <w:hyperlink r:id="rId8" w:history="1">
        <w:r w:rsidRPr="00DE29C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http://pedlib.ru/Books/6/0428/6_0428-1.shtml</w:t>
        </w:r>
      </w:hyperlink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83E81" w:rsidRPr="00DE29C3" w:rsidRDefault="00083E81" w:rsidP="00083E81">
      <w:pPr>
        <w:pStyle w:val="a3"/>
        <w:numPr>
          <w:ilvl w:val="0"/>
          <w:numId w:val="1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sz w:val="28"/>
          <w:szCs w:val="28"/>
          <w:lang w:val="uk-UA"/>
        </w:rPr>
        <w:t>База «</w:t>
      </w:r>
      <w:proofErr w:type="spellStart"/>
      <w:r w:rsidRPr="00DE29C3">
        <w:rPr>
          <w:rFonts w:ascii="Times New Roman" w:hAnsi="Times New Roman" w:cs="Times New Roman"/>
          <w:sz w:val="28"/>
          <w:szCs w:val="28"/>
          <w:lang w:val="uk-UA"/>
        </w:rPr>
        <w:t>Загальнезаконодавство</w:t>
      </w:r>
      <w:proofErr w:type="spellEnd"/>
      <w:r w:rsidRPr="00DE29C3">
        <w:rPr>
          <w:rFonts w:ascii="Times New Roman" w:hAnsi="Times New Roman" w:cs="Times New Roman"/>
          <w:sz w:val="28"/>
          <w:szCs w:val="28"/>
          <w:lang w:val="uk-UA"/>
        </w:rPr>
        <w:t xml:space="preserve">» Верховної Ради України – [Електронний ресурс] – Режим доступу: </w:t>
      </w:r>
      <w:hyperlink r:id="rId9" w:history="1">
        <w:r w:rsidRPr="00DE29C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www.zakon.rada.gov.ua</w:t>
        </w:r>
      </w:hyperlink>
      <w:r w:rsidRPr="00DE29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3E81" w:rsidRPr="00DE29C3" w:rsidRDefault="00083E81" w:rsidP="00083E81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3E81" w:rsidRPr="00DE29C3" w:rsidRDefault="00083E81" w:rsidP="00083E8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9C3">
        <w:rPr>
          <w:rFonts w:ascii="Times New Roman" w:hAnsi="Times New Roman" w:cs="Times New Roman"/>
          <w:b/>
          <w:sz w:val="28"/>
          <w:szCs w:val="28"/>
          <w:lang w:val="uk-UA"/>
        </w:rPr>
        <w:t>Сімейне консультування.</w:t>
      </w:r>
    </w:p>
    <w:p w:rsidR="00083E81" w:rsidRPr="00DE29C3" w:rsidRDefault="00083E81" w:rsidP="00083E81">
      <w:pPr>
        <w:pStyle w:val="a5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DE29C3">
        <w:rPr>
          <w:color w:val="000000"/>
          <w:sz w:val="28"/>
          <w:szCs w:val="28"/>
          <w:lang w:val="uk-UA"/>
        </w:rPr>
        <w:t xml:space="preserve">Айви А. Е., Айви М. Б., </w:t>
      </w:r>
      <w:proofErr w:type="spellStart"/>
      <w:r w:rsidRPr="00DE29C3">
        <w:rPr>
          <w:color w:val="000000"/>
          <w:sz w:val="28"/>
          <w:szCs w:val="28"/>
          <w:lang w:val="uk-UA"/>
        </w:rPr>
        <w:t>Саймэк-Даунинг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 Л. </w:t>
      </w:r>
      <w:proofErr w:type="spellStart"/>
      <w:r w:rsidRPr="00DE29C3">
        <w:rPr>
          <w:color w:val="000000"/>
          <w:sz w:val="28"/>
          <w:szCs w:val="28"/>
          <w:lang w:val="uk-UA"/>
        </w:rPr>
        <w:t>Психологическое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E29C3">
        <w:rPr>
          <w:color w:val="000000"/>
          <w:sz w:val="28"/>
          <w:szCs w:val="28"/>
          <w:lang w:val="uk-UA"/>
        </w:rPr>
        <w:t>консультирование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 и </w:t>
      </w:r>
      <w:proofErr w:type="spellStart"/>
      <w:r w:rsidRPr="00DE29C3">
        <w:rPr>
          <w:color w:val="000000"/>
          <w:sz w:val="28"/>
          <w:szCs w:val="28"/>
          <w:lang w:val="uk-UA"/>
        </w:rPr>
        <w:t>психотерапия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DE29C3">
        <w:rPr>
          <w:color w:val="000000"/>
          <w:sz w:val="28"/>
          <w:szCs w:val="28"/>
          <w:lang w:val="uk-UA"/>
        </w:rPr>
        <w:t>Методы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DE29C3">
        <w:rPr>
          <w:color w:val="000000"/>
          <w:sz w:val="28"/>
          <w:szCs w:val="28"/>
          <w:lang w:val="uk-UA"/>
        </w:rPr>
        <w:t>теории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 и </w:t>
      </w:r>
      <w:proofErr w:type="spellStart"/>
      <w:r w:rsidRPr="00DE29C3">
        <w:rPr>
          <w:color w:val="000000"/>
          <w:sz w:val="28"/>
          <w:szCs w:val="28"/>
          <w:lang w:val="uk-UA"/>
        </w:rPr>
        <w:t>техники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DE29C3">
        <w:rPr>
          <w:color w:val="000000"/>
          <w:sz w:val="28"/>
          <w:szCs w:val="28"/>
          <w:lang w:val="uk-UA"/>
        </w:rPr>
        <w:t>Практическое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E29C3">
        <w:rPr>
          <w:color w:val="000000"/>
          <w:sz w:val="28"/>
          <w:szCs w:val="28"/>
          <w:lang w:val="uk-UA"/>
        </w:rPr>
        <w:t>руководство</w:t>
      </w:r>
      <w:proofErr w:type="spellEnd"/>
      <w:r w:rsidRPr="00DE29C3">
        <w:rPr>
          <w:color w:val="000000"/>
          <w:sz w:val="28"/>
          <w:szCs w:val="28"/>
          <w:lang w:val="uk-UA"/>
        </w:rPr>
        <w:t>. — М., 1999.</w:t>
      </w:r>
    </w:p>
    <w:p w:rsidR="00083E81" w:rsidRPr="00DE29C3" w:rsidRDefault="00083E81" w:rsidP="00083E81">
      <w:pPr>
        <w:pStyle w:val="a5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DE29C3">
        <w:rPr>
          <w:color w:val="000000"/>
          <w:sz w:val="28"/>
          <w:szCs w:val="28"/>
          <w:lang w:val="uk-UA"/>
        </w:rPr>
        <w:t>Алешина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 Ю. Е. </w:t>
      </w:r>
      <w:proofErr w:type="spellStart"/>
      <w:r w:rsidRPr="00DE29C3">
        <w:rPr>
          <w:color w:val="000000"/>
          <w:sz w:val="28"/>
          <w:szCs w:val="28"/>
          <w:lang w:val="uk-UA"/>
        </w:rPr>
        <w:t>Индивидуальное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 и </w:t>
      </w:r>
      <w:proofErr w:type="spellStart"/>
      <w:r w:rsidRPr="00DE29C3">
        <w:rPr>
          <w:color w:val="000000"/>
          <w:sz w:val="28"/>
          <w:szCs w:val="28"/>
          <w:lang w:val="uk-UA"/>
        </w:rPr>
        <w:t>семейное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E29C3">
        <w:rPr>
          <w:color w:val="000000"/>
          <w:sz w:val="28"/>
          <w:szCs w:val="28"/>
          <w:lang w:val="uk-UA"/>
        </w:rPr>
        <w:t>консультирование</w:t>
      </w:r>
      <w:proofErr w:type="spellEnd"/>
      <w:r w:rsidRPr="00DE29C3">
        <w:rPr>
          <w:color w:val="000000"/>
          <w:sz w:val="28"/>
          <w:szCs w:val="28"/>
          <w:lang w:val="uk-UA"/>
        </w:rPr>
        <w:t>. —М., 1994.</w:t>
      </w:r>
    </w:p>
    <w:p w:rsidR="00083E81" w:rsidRPr="00DE29C3" w:rsidRDefault="00083E81" w:rsidP="00083E81">
      <w:pPr>
        <w:pStyle w:val="a5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DE29C3">
        <w:rPr>
          <w:color w:val="000000"/>
          <w:sz w:val="28"/>
          <w:szCs w:val="28"/>
          <w:lang w:val="uk-UA"/>
        </w:rPr>
        <w:t>Бондаренко О. Ф. Психологічна</w:t>
      </w:r>
      <w:r>
        <w:rPr>
          <w:color w:val="000000"/>
          <w:sz w:val="28"/>
          <w:szCs w:val="28"/>
          <w:lang w:val="uk-UA"/>
        </w:rPr>
        <w:t xml:space="preserve"> </w:t>
      </w:r>
      <w:r w:rsidRPr="00DE29C3">
        <w:rPr>
          <w:color w:val="000000"/>
          <w:sz w:val="28"/>
          <w:szCs w:val="28"/>
          <w:lang w:val="uk-UA"/>
        </w:rPr>
        <w:t>допомога</w:t>
      </w:r>
      <w:r>
        <w:rPr>
          <w:color w:val="000000"/>
          <w:sz w:val="28"/>
          <w:szCs w:val="28"/>
          <w:lang w:val="uk-UA"/>
        </w:rPr>
        <w:t xml:space="preserve"> </w:t>
      </w:r>
      <w:r w:rsidRPr="00DE29C3">
        <w:rPr>
          <w:color w:val="000000"/>
          <w:sz w:val="28"/>
          <w:szCs w:val="28"/>
          <w:lang w:val="uk-UA"/>
        </w:rPr>
        <w:t xml:space="preserve">особистості: </w:t>
      </w:r>
      <w:proofErr w:type="spellStart"/>
      <w:r w:rsidRPr="00DE29C3">
        <w:rPr>
          <w:color w:val="000000"/>
          <w:sz w:val="28"/>
          <w:szCs w:val="28"/>
          <w:lang w:val="uk-UA"/>
        </w:rPr>
        <w:t>Навч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. Посібник для </w:t>
      </w:r>
      <w:proofErr w:type="spellStart"/>
      <w:r w:rsidRPr="00DE29C3">
        <w:rPr>
          <w:color w:val="000000"/>
          <w:sz w:val="28"/>
          <w:szCs w:val="28"/>
          <w:lang w:val="uk-UA"/>
        </w:rPr>
        <w:t>студ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. Ст. Курсів </w:t>
      </w:r>
      <w:proofErr w:type="spellStart"/>
      <w:r w:rsidRPr="00DE29C3">
        <w:rPr>
          <w:color w:val="000000"/>
          <w:sz w:val="28"/>
          <w:szCs w:val="28"/>
          <w:lang w:val="uk-UA"/>
        </w:rPr>
        <w:t>психол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. Фак. Та </w:t>
      </w:r>
      <w:proofErr w:type="spellStart"/>
      <w:r w:rsidRPr="00DE29C3">
        <w:rPr>
          <w:color w:val="000000"/>
          <w:sz w:val="28"/>
          <w:szCs w:val="28"/>
          <w:lang w:val="uk-UA"/>
        </w:rPr>
        <w:t>від-нь</w:t>
      </w:r>
      <w:proofErr w:type="spellEnd"/>
      <w:r w:rsidRPr="00DE29C3">
        <w:rPr>
          <w:color w:val="000000"/>
          <w:sz w:val="28"/>
          <w:szCs w:val="28"/>
          <w:lang w:val="uk-UA"/>
        </w:rPr>
        <w:t> </w:t>
      </w:r>
      <w:proofErr w:type="spellStart"/>
      <w:r w:rsidRPr="00DE29C3">
        <w:rPr>
          <w:color w:val="000000"/>
          <w:sz w:val="28"/>
          <w:szCs w:val="28"/>
          <w:lang w:val="uk-UA"/>
        </w:rPr>
        <w:t>ун-тів</w:t>
      </w:r>
      <w:proofErr w:type="spellEnd"/>
      <w:r w:rsidRPr="00DE29C3">
        <w:rPr>
          <w:color w:val="000000"/>
          <w:sz w:val="28"/>
          <w:szCs w:val="28"/>
          <w:lang w:val="uk-UA"/>
        </w:rPr>
        <w:t>. — Харків: Фоліо, 1996.</w:t>
      </w:r>
    </w:p>
    <w:p w:rsidR="00083E81" w:rsidRPr="00DE29C3" w:rsidRDefault="00083E81" w:rsidP="00083E81">
      <w:pPr>
        <w:pStyle w:val="a5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DE29C3">
        <w:rPr>
          <w:color w:val="000000"/>
          <w:sz w:val="28"/>
          <w:szCs w:val="28"/>
          <w:lang w:val="uk-UA"/>
        </w:rPr>
        <w:t>Коттлер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 Дж., Браун Р. </w:t>
      </w:r>
      <w:proofErr w:type="spellStart"/>
      <w:r w:rsidRPr="00DE29C3">
        <w:rPr>
          <w:color w:val="000000"/>
          <w:sz w:val="28"/>
          <w:szCs w:val="28"/>
          <w:lang w:val="uk-UA"/>
        </w:rPr>
        <w:t>Психотерапевтическое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E29C3">
        <w:rPr>
          <w:color w:val="000000"/>
          <w:sz w:val="28"/>
          <w:szCs w:val="28"/>
          <w:lang w:val="uk-UA"/>
        </w:rPr>
        <w:t>консультирование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. — </w:t>
      </w:r>
      <w:proofErr w:type="spellStart"/>
      <w:r w:rsidRPr="00DE29C3">
        <w:rPr>
          <w:color w:val="000000"/>
          <w:sz w:val="28"/>
          <w:szCs w:val="28"/>
          <w:lang w:val="uk-UA"/>
        </w:rPr>
        <w:t>спб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.: </w:t>
      </w:r>
      <w:proofErr w:type="spellStart"/>
      <w:r w:rsidRPr="00DE29C3">
        <w:rPr>
          <w:color w:val="000000"/>
          <w:sz w:val="28"/>
          <w:szCs w:val="28"/>
          <w:lang w:val="uk-UA"/>
        </w:rPr>
        <w:t>Питер</w:t>
      </w:r>
      <w:proofErr w:type="spellEnd"/>
      <w:r w:rsidRPr="00DE29C3">
        <w:rPr>
          <w:color w:val="000000"/>
          <w:sz w:val="28"/>
          <w:szCs w:val="28"/>
          <w:lang w:val="uk-UA"/>
        </w:rPr>
        <w:t>, 2001.</w:t>
      </w:r>
    </w:p>
    <w:p w:rsidR="00083E81" w:rsidRPr="00DE29C3" w:rsidRDefault="00083E81" w:rsidP="00083E81">
      <w:pPr>
        <w:pStyle w:val="a5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DE29C3">
        <w:rPr>
          <w:color w:val="000000"/>
          <w:sz w:val="28"/>
          <w:szCs w:val="28"/>
          <w:lang w:val="uk-UA"/>
        </w:rPr>
        <w:lastRenderedPageBreak/>
        <w:t>Мэй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 Р. </w:t>
      </w:r>
      <w:proofErr w:type="spellStart"/>
      <w:r w:rsidRPr="00DE29C3">
        <w:rPr>
          <w:color w:val="000000"/>
          <w:sz w:val="28"/>
          <w:szCs w:val="28"/>
          <w:lang w:val="uk-UA"/>
        </w:rPr>
        <w:t>Искусство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E29C3">
        <w:rPr>
          <w:color w:val="000000"/>
          <w:sz w:val="28"/>
          <w:szCs w:val="28"/>
          <w:lang w:val="uk-UA"/>
        </w:rPr>
        <w:t>психологического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E29C3">
        <w:rPr>
          <w:color w:val="000000"/>
          <w:sz w:val="28"/>
          <w:szCs w:val="28"/>
          <w:lang w:val="uk-UA"/>
        </w:rPr>
        <w:t>консультирования</w:t>
      </w:r>
      <w:proofErr w:type="spellEnd"/>
      <w:r w:rsidRPr="00DE29C3">
        <w:rPr>
          <w:color w:val="000000"/>
          <w:sz w:val="28"/>
          <w:szCs w:val="28"/>
          <w:lang w:val="uk-UA"/>
        </w:rPr>
        <w:t>. </w:t>
      </w:r>
      <w:proofErr w:type="spellStart"/>
      <w:r w:rsidRPr="00DE29C3">
        <w:rPr>
          <w:color w:val="000000"/>
          <w:sz w:val="28"/>
          <w:szCs w:val="28"/>
          <w:lang w:val="uk-UA"/>
        </w:rPr>
        <w:t>Как</w:t>
      </w:r>
      <w:proofErr w:type="spellEnd"/>
      <w:r w:rsidRPr="00DE29C3">
        <w:rPr>
          <w:color w:val="000000"/>
          <w:sz w:val="28"/>
          <w:szCs w:val="28"/>
          <w:lang w:val="uk-UA"/>
        </w:rPr>
        <w:t> </w:t>
      </w:r>
      <w:proofErr w:type="spellStart"/>
      <w:r w:rsidRPr="00DE29C3">
        <w:rPr>
          <w:color w:val="000000"/>
          <w:sz w:val="28"/>
          <w:szCs w:val="28"/>
          <w:lang w:val="uk-UA"/>
        </w:rPr>
        <w:t>давать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 и </w:t>
      </w:r>
      <w:proofErr w:type="spellStart"/>
      <w:r w:rsidRPr="00DE29C3">
        <w:rPr>
          <w:color w:val="000000"/>
          <w:sz w:val="28"/>
          <w:szCs w:val="28"/>
          <w:lang w:val="uk-UA"/>
        </w:rPr>
        <w:t>обретать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E29C3">
        <w:rPr>
          <w:color w:val="000000"/>
          <w:sz w:val="28"/>
          <w:szCs w:val="28"/>
          <w:lang w:val="uk-UA"/>
        </w:rPr>
        <w:t>душевное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E29C3">
        <w:rPr>
          <w:color w:val="000000"/>
          <w:sz w:val="28"/>
          <w:szCs w:val="28"/>
          <w:lang w:val="uk-UA"/>
        </w:rPr>
        <w:t>здоровь</w:t>
      </w:r>
      <w:r>
        <w:rPr>
          <w:color w:val="000000"/>
          <w:sz w:val="28"/>
          <w:szCs w:val="28"/>
          <w:lang w:val="uk-UA"/>
        </w:rPr>
        <w:t>е</w:t>
      </w:r>
      <w:proofErr w:type="spellEnd"/>
      <w:r>
        <w:rPr>
          <w:color w:val="000000"/>
          <w:sz w:val="28"/>
          <w:szCs w:val="28"/>
          <w:lang w:val="uk-UA"/>
        </w:rPr>
        <w:t xml:space="preserve">/пер. С англ. М. </w:t>
      </w:r>
      <w:proofErr w:type="spellStart"/>
      <w:r>
        <w:rPr>
          <w:color w:val="000000"/>
          <w:sz w:val="28"/>
          <w:szCs w:val="28"/>
          <w:lang w:val="uk-UA"/>
        </w:rPr>
        <w:t>Будыниной</w:t>
      </w:r>
      <w:proofErr w:type="spellEnd"/>
      <w:r>
        <w:rPr>
          <w:color w:val="000000"/>
          <w:sz w:val="28"/>
          <w:szCs w:val="28"/>
          <w:lang w:val="uk-UA"/>
        </w:rPr>
        <w:t>, Г. </w:t>
      </w:r>
      <w:proofErr w:type="spellStart"/>
      <w:r w:rsidRPr="00DE29C3">
        <w:rPr>
          <w:color w:val="000000"/>
          <w:sz w:val="28"/>
          <w:szCs w:val="28"/>
          <w:lang w:val="uk-UA"/>
        </w:rPr>
        <w:t>Пимочкиной</w:t>
      </w:r>
      <w:proofErr w:type="spellEnd"/>
      <w:r w:rsidRPr="00DE29C3">
        <w:rPr>
          <w:color w:val="000000"/>
          <w:sz w:val="28"/>
          <w:szCs w:val="28"/>
          <w:lang w:val="uk-UA"/>
        </w:rPr>
        <w:t>. — М.: </w:t>
      </w:r>
      <w:proofErr w:type="spellStart"/>
      <w:r w:rsidRPr="00DE29C3">
        <w:rPr>
          <w:color w:val="000000"/>
          <w:sz w:val="28"/>
          <w:szCs w:val="28"/>
          <w:lang w:val="uk-UA"/>
        </w:rPr>
        <w:t>Апрель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 Пресс, </w:t>
      </w:r>
      <w:proofErr w:type="spellStart"/>
      <w:r w:rsidRPr="00DE29C3">
        <w:rPr>
          <w:color w:val="000000"/>
          <w:sz w:val="28"/>
          <w:szCs w:val="28"/>
          <w:lang w:val="uk-UA"/>
        </w:rPr>
        <w:t>Изд-во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E29C3">
        <w:rPr>
          <w:color w:val="000000"/>
          <w:sz w:val="28"/>
          <w:szCs w:val="28"/>
          <w:lang w:val="uk-UA"/>
        </w:rPr>
        <w:t>ЭКСМО-Пресс</w:t>
      </w:r>
      <w:proofErr w:type="spellEnd"/>
      <w:r w:rsidRPr="00DE29C3">
        <w:rPr>
          <w:color w:val="000000"/>
          <w:sz w:val="28"/>
          <w:szCs w:val="28"/>
          <w:lang w:val="uk-UA"/>
        </w:rPr>
        <w:t>, 2002.</w:t>
      </w:r>
    </w:p>
    <w:p w:rsidR="00083E81" w:rsidRPr="00DE29C3" w:rsidRDefault="00083E81" w:rsidP="00083E81">
      <w:pPr>
        <w:pStyle w:val="a5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DE29C3">
        <w:rPr>
          <w:color w:val="000000"/>
          <w:sz w:val="28"/>
          <w:szCs w:val="28"/>
          <w:lang w:val="uk-UA"/>
        </w:rPr>
        <w:t>Петрушин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 С. В. </w:t>
      </w:r>
      <w:proofErr w:type="spellStart"/>
      <w:r w:rsidRPr="00DE29C3">
        <w:rPr>
          <w:color w:val="000000"/>
          <w:sz w:val="28"/>
          <w:szCs w:val="28"/>
          <w:lang w:val="uk-UA"/>
        </w:rPr>
        <w:t>Мастерская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E29C3">
        <w:rPr>
          <w:color w:val="000000"/>
          <w:sz w:val="28"/>
          <w:szCs w:val="28"/>
          <w:lang w:val="uk-UA"/>
        </w:rPr>
        <w:t>психологического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E29C3">
        <w:rPr>
          <w:color w:val="000000"/>
          <w:sz w:val="28"/>
          <w:szCs w:val="28"/>
          <w:lang w:val="uk-UA"/>
        </w:rPr>
        <w:t>консультирования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. — Казань: ЗАО </w:t>
      </w:r>
      <w:proofErr w:type="spellStart"/>
      <w:r w:rsidRPr="00DE29C3">
        <w:rPr>
          <w:color w:val="000000"/>
          <w:sz w:val="28"/>
          <w:szCs w:val="28"/>
          <w:lang w:val="uk-UA"/>
        </w:rPr>
        <w:t>“Новое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E29C3">
        <w:rPr>
          <w:color w:val="000000"/>
          <w:sz w:val="28"/>
          <w:szCs w:val="28"/>
          <w:lang w:val="uk-UA"/>
        </w:rPr>
        <w:t>знание”</w:t>
      </w:r>
      <w:proofErr w:type="spellEnd"/>
      <w:r w:rsidRPr="00DE29C3">
        <w:rPr>
          <w:color w:val="000000"/>
          <w:sz w:val="28"/>
          <w:szCs w:val="28"/>
          <w:lang w:val="uk-UA"/>
        </w:rPr>
        <w:t>, 2001.</w:t>
      </w:r>
    </w:p>
    <w:p w:rsidR="00083E81" w:rsidRPr="00DE29C3" w:rsidRDefault="00083E81" w:rsidP="00083E81">
      <w:pPr>
        <w:pStyle w:val="a5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DE29C3">
        <w:rPr>
          <w:color w:val="000000"/>
          <w:sz w:val="28"/>
          <w:szCs w:val="28"/>
          <w:lang w:val="uk-UA"/>
        </w:rPr>
        <w:t xml:space="preserve">Солошенко Д. В. </w:t>
      </w:r>
      <w:proofErr w:type="spellStart"/>
      <w:r w:rsidRPr="00DE29C3">
        <w:rPr>
          <w:color w:val="000000"/>
          <w:sz w:val="28"/>
          <w:szCs w:val="28"/>
          <w:lang w:val="uk-UA"/>
        </w:rPr>
        <w:t>Экстренная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E29C3">
        <w:rPr>
          <w:color w:val="000000"/>
          <w:sz w:val="28"/>
          <w:szCs w:val="28"/>
          <w:lang w:val="uk-UA"/>
        </w:rPr>
        <w:t>психологическая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E29C3">
        <w:rPr>
          <w:color w:val="000000"/>
          <w:sz w:val="28"/>
          <w:szCs w:val="28"/>
          <w:lang w:val="uk-UA"/>
        </w:rPr>
        <w:t>помощь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DE29C3">
        <w:rPr>
          <w:color w:val="000000"/>
          <w:sz w:val="28"/>
          <w:szCs w:val="28"/>
          <w:lang w:val="uk-UA"/>
        </w:rPr>
        <w:t>Консультирование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 // </w:t>
      </w:r>
      <w:proofErr w:type="spellStart"/>
      <w:r w:rsidRPr="00DE29C3">
        <w:rPr>
          <w:color w:val="000000"/>
          <w:sz w:val="28"/>
          <w:szCs w:val="28"/>
          <w:lang w:val="uk-UA"/>
        </w:rPr>
        <w:t>Практическая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E29C3">
        <w:rPr>
          <w:color w:val="000000"/>
          <w:sz w:val="28"/>
          <w:szCs w:val="28"/>
          <w:lang w:val="uk-UA"/>
        </w:rPr>
        <w:t>психология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 и </w:t>
      </w:r>
      <w:proofErr w:type="spellStart"/>
      <w:r w:rsidRPr="00DE29C3">
        <w:rPr>
          <w:color w:val="000000"/>
          <w:sz w:val="28"/>
          <w:szCs w:val="28"/>
          <w:lang w:val="uk-UA"/>
        </w:rPr>
        <w:t>социальная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E29C3">
        <w:rPr>
          <w:color w:val="000000"/>
          <w:sz w:val="28"/>
          <w:szCs w:val="28"/>
          <w:lang w:val="uk-UA"/>
        </w:rPr>
        <w:t>работа</w:t>
      </w:r>
      <w:proofErr w:type="spellEnd"/>
      <w:r w:rsidRPr="00DE29C3">
        <w:rPr>
          <w:color w:val="000000"/>
          <w:sz w:val="28"/>
          <w:szCs w:val="28"/>
          <w:lang w:val="uk-UA"/>
        </w:rPr>
        <w:t>. —2003. — № 9–10. — С. 17–38.</w:t>
      </w:r>
    </w:p>
    <w:p w:rsidR="00083E81" w:rsidRPr="00DE29C3" w:rsidRDefault="00083E81" w:rsidP="00083E81">
      <w:pPr>
        <w:pStyle w:val="a5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DE29C3">
        <w:rPr>
          <w:color w:val="000000"/>
          <w:sz w:val="28"/>
          <w:szCs w:val="28"/>
          <w:lang w:val="uk-UA"/>
        </w:rPr>
        <w:t>Таланов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 В. Л., </w:t>
      </w:r>
      <w:proofErr w:type="spellStart"/>
      <w:r w:rsidRPr="00DE29C3">
        <w:rPr>
          <w:color w:val="000000"/>
          <w:sz w:val="28"/>
          <w:szCs w:val="28"/>
          <w:lang w:val="uk-UA"/>
        </w:rPr>
        <w:t>Малкина-Пых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 И. П. </w:t>
      </w:r>
      <w:proofErr w:type="spellStart"/>
      <w:r w:rsidRPr="00DE29C3">
        <w:rPr>
          <w:color w:val="000000"/>
          <w:sz w:val="28"/>
          <w:szCs w:val="28"/>
          <w:lang w:val="uk-UA"/>
        </w:rPr>
        <w:t>Справочник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E29C3">
        <w:rPr>
          <w:color w:val="000000"/>
          <w:sz w:val="28"/>
          <w:szCs w:val="28"/>
          <w:lang w:val="uk-UA"/>
        </w:rPr>
        <w:t>практического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 психолога. — </w:t>
      </w:r>
      <w:proofErr w:type="spellStart"/>
      <w:r w:rsidRPr="00DE29C3">
        <w:rPr>
          <w:color w:val="000000"/>
          <w:sz w:val="28"/>
          <w:szCs w:val="28"/>
          <w:lang w:val="uk-UA"/>
        </w:rPr>
        <w:t>спб</w:t>
      </w:r>
      <w:proofErr w:type="spellEnd"/>
      <w:r w:rsidRPr="00DE29C3">
        <w:rPr>
          <w:color w:val="000000"/>
          <w:sz w:val="28"/>
          <w:szCs w:val="28"/>
          <w:lang w:val="uk-UA"/>
        </w:rPr>
        <w:t>.: Сова, М.: ЭКСМО, 2003.</w:t>
      </w:r>
    </w:p>
    <w:p w:rsidR="00551F74" w:rsidRPr="00083E81" w:rsidRDefault="00083E81" w:rsidP="00083E81">
      <w:pPr>
        <w:pStyle w:val="a5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DE29C3">
        <w:rPr>
          <w:color w:val="000000"/>
          <w:sz w:val="28"/>
          <w:szCs w:val="28"/>
          <w:lang w:val="uk-UA"/>
        </w:rPr>
        <w:t>Эйдемиллер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 Э. Г., </w:t>
      </w:r>
      <w:proofErr w:type="spellStart"/>
      <w:r w:rsidRPr="00DE29C3">
        <w:rPr>
          <w:color w:val="000000"/>
          <w:sz w:val="28"/>
          <w:szCs w:val="28"/>
          <w:lang w:val="uk-UA"/>
        </w:rPr>
        <w:t>Юстискис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 В. В. </w:t>
      </w:r>
      <w:proofErr w:type="spellStart"/>
      <w:r w:rsidRPr="00DE29C3">
        <w:rPr>
          <w:color w:val="000000"/>
          <w:sz w:val="28"/>
          <w:szCs w:val="28"/>
          <w:lang w:val="uk-UA"/>
        </w:rPr>
        <w:t>Психология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 и </w:t>
      </w:r>
      <w:proofErr w:type="spellStart"/>
      <w:r w:rsidRPr="00DE29C3">
        <w:rPr>
          <w:color w:val="000000"/>
          <w:sz w:val="28"/>
          <w:szCs w:val="28"/>
          <w:lang w:val="uk-UA"/>
        </w:rPr>
        <w:t>психотерапия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E29C3">
        <w:rPr>
          <w:color w:val="000000"/>
          <w:sz w:val="28"/>
          <w:szCs w:val="28"/>
          <w:lang w:val="uk-UA"/>
        </w:rPr>
        <w:t>семьи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. — </w:t>
      </w:r>
      <w:proofErr w:type="spellStart"/>
      <w:r w:rsidRPr="00DE29C3">
        <w:rPr>
          <w:color w:val="000000"/>
          <w:sz w:val="28"/>
          <w:szCs w:val="28"/>
          <w:lang w:val="uk-UA"/>
        </w:rPr>
        <w:t>спб</w:t>
      </w:r>
      <w:proofErr w:type="spellEnd"/>
      <w:r w:rsidRPr="00DE29C3">
        <w:rPr>
          <w:color w:val="000000"/>
          <w:sz w:val="28"/>
          <w:szCs w:val="28"/>
          <w:lang w:val="uk-UA"/>
        </w:rPr>
        <w:t xml:space="preserve">.: </w:t>
      </w:r>
      <w:proofErr w:type="spellStart"/>
      <w:r w:rsidRPr="00DE29C3">
        <w:rPr>
          <w:color w:val="000000"/>
          <w:sz w:val="28"/>
          <w:szCs w:val="28"/>
          <w:lang w:val="uk-UA"/>
        </w:rPr>
        <w:t>Питер</w:t>
      </w:r>
      <w:proofErr w:type="spellEnd"/>
      <w:r w:rsidRPr="00DE29C3">
        <w:rPr>
          <w:color w:val="000000"/>
          <w:sz w:val="28"/>
          <w:szCs w:val="28"/>
          <w:lang w:val="uk-UA"/>
        </w:rPr>
        <w:t>, 1999.</w:t>
      </w:r>
    </w:p>
    <w:sectPr w:rsidR="00551F74" w:rsidRPr="00083E81" w:rsidSect="00A6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EFA"/>
    <w:multiLevelType w:val="hybridMultilevel"/>
    <w:tmpl w:val="E2D82990"/>
    <w:lvl w:ilvl="0" w:tplc="DE109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D58A4"/>
    <w:multiLevelType w:val="hybridMultilevel"/>
    <w:tmpl w:val="4DECC5EA"/>
    <w:lvl w:ilvl="0" w:tplc="B2B43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1248F"/>
    <w:multiLevelType w:val="hybridMultilevel"/>
    <w:tmpl w:val="5182600E"/>
    <w:lvl w:ilvl="0" w:tplc="DA92A0C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A6182"/>
    <w:multiLevelType w:val="hybridMultilevel"/>
    <w:tmpl w:val="172E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564A7"/>
    <w:multiLevelType w:val="hybridMultilevel"/>
    <w:tmpl w:val="4662785E"/>
    <w:lvl w:ilvl="0" w:tplc="DA92A0C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05BEA"/>
    <w:multiLevelType w:val="hybridMultilevel"/>
    <w:tmpl w:val="C8D426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3155FC"/>
    <w:multiLevelType w:val="hybridMultilevel"/>
    <w:tmpl w:val="DEBE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564EB"/>
    <w:multiLevelType w:val="hybridMultilevel"/>
    <w:tmpl w:val="A834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62A16"/>
    <w:multiLevelType w:val="hybridMultilevel"/>
    <w:tmpl w:val="B636E912"/>
    <w:lvl w:ilvl="0" w:tplc="4140B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5C293F"/>
    <w:multiLevelType w:val="hybridMultilevel"/>
    <w:tmpl w:val="92683A44"/>
    <w:lvl w:ilvl="0" w:tplc="5FA6D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B43D33"/>
    <w:multiLevelType w:val="hybridMultilevel"/>
    <w:tmpl w:val="4232C90E"/>
    <w:lvl w:ilvl="0" w:tplc="DA92A0C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777BE"/>
    <w:multiLevelType w:val="hybridMultilevel"/>
    <w:tmpl w:val="135E4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23D58"/>
    <w:multiLevelType w:val="hybridMultilevel"/>
    <w:tmpl w:val="1FD8E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96541"/>
    <w:multiLevelType w:val="multilevel"/>
    <w:tmpl w:val="7B82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647A7E"/>
    <w:multiLevelType w:val="hybridMultilevel"/>
    <w:tmpl w:val="0282B880"/>
    <w:lvl w:ilvl="0" w:tplc="89ECAE80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14"/>
  </w:num>
  <w:num w:numId="6">
    <w:abstractNumId w:val="9"/>
  </w:num>
  <w:num w:numId="7">
    <w:abstractNumId w:val="0"/>
  </w:num>
  <w:num w:numId="8">
    <w:abstractNumId w:val="8"/>
  </w:num>
  <w:num w:numId="9">
    <w:abstractNumId w:val="12"/>
  </w:num>
  <w:num w:numId="10">
    <w:abstractNumId w:val="6"/>
  </w:num>
  <w:num w:numId="11">
    <w:abstractNumId w:val="5"/>
  </w:num>
  <w:num w:numId="12">
    <w:abstractNumId w:val="13"/>
  </w:num>
  <w:num w:numId="13">
    <w:abstractNumId w:val="11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E81"/>
    <w:rsid w:val="00083E81"/>
    <w:rsid w:val="000A70C6"/>
    <w:rsid w:val="001268A5"/>
    <w:rsid w:val="003657C8"/>
    <w:rsid w:val="00C3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E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3E8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8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83E8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083E8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No Spacing"/>
    <w:uiPriority w:val="99"/>
    <w:qFormat/>
    <w:rsid w:val="00083E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lib.ru/Books/6/0428/6_0428-1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ychology.net.ru/dictionaries/psy.html?word=6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lib.ukrweb.net/books/zeigb01/index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idruchniki.ws/17810409/psihologiya/patopsihologiya_-_martinyuk_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.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16</Pages>
  <Words>3372</Words>
  <Characters>19226</Characters>
  <Application>Microsoft Office Word</Application>
  <DocSecurity>0</DocSecurity>
  <Lines>160</Lines>
  <Paragraphs>45</Paragraphs>
  <ScaleCrop>false</ScaleCrop>
  <Company/>
  <LinksUpToDate>false</LinksUpToDate>
  <CharactersWithSpaces>22553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2020-08-10T12:07:00Z</dcterms:created>
  <dcterms:modified xsi:type="dcterms:W3CDTF">2020-08-10T14:24:00Z</dcterms:modified>
</cp:coreProperties>
</file>